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szCs w:val="32"/>
        </w:rPr>
        <w:t xml:space="preserve">Муниципальное общеобразовательное учреждение </w:t>
      </w:r>
    </w:p>
    <w:p>
      <w:pPr>
        <w:pStyle w:val="style0"/>
        <w:jc w:val="center"/>
      </w:pPr>
      <w:r>
        <w:rPr>
          <w:sz w:val="32"/>
          <w:szCs w:val="32"/>
        </w:rPr>
        <w:t>«Средняя школа №1 имени П.И.Николаенко»</w:t>
      </w:r>
    </w:p>
    <w:p>
      <w:pPr>
        <w:pStyle w:val="style0"/>
        <w:jc w:val="center"/>
      </w:pPr>
      <w:r>
        <w:rPr>
          <w:sz w:val="32"/>
          <w:szCs w:val="32"/>
        </w:rPr>
        <w:t>с. Степного Степновского района Ставропольского края.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Утверждаю</w:t>
      </w:r>
    </w:p>
    <w:p>
      <w:pPr>
        <w:pStyle w:val="style0"/>
        <w:jc w:val="center"/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Директор школы </w:t>
      </w:r>
    </w:p>
    <w:p>
      <w:pPr>
        <w:pStyle w:val="style0"/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_______Н.З.Салакаева.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>01.09.2016-2017 уч.год.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i/>
          <w:sz w:val="96"/>
          <w:szCs w:val="48"/>
        </w:rPr>
        <w:t xml:space="preserve">Рабочая программа </w:t>
      </w:r>
    </w:p>
    <w:p>
      <w:pPr>
        <w:pStyle w:val="style0"/>
        <w:jc w:val="center"/>
      </w:pPr>
      <w:r>
        <w:rPr>
          <w:b/>
          <w:i/>
          <w:sz w:val="96"/>
          <w:szCs w:val="48"/>
        </w:rPr>
        <w:t>социального педагога.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sectPr>
          <w:type w:val="nextPage"/>
          <w:pgSz w:h="16838" w:w="11906"/>
          <w:pgMar w:bottom="567" w:footer="0" w:gutter="0" w:header="0" w:left="1418" w:right="567" w:top="567"/>
          <w:pgNumType w:fmt="decimal"/>
          <w:formProt w:val="false"/>
          <w:textDirection w:val="lrTb"/>
          <w:docGrid w:charSpace="0" w:linePitch="240" w:type="default"/>
        </w:sectPr>
        <w:pStyle w:val="style0"/>
      </w:pPr>
      <w:r>
        <w:rPr>
          <w:b/>
          <w:i/>
          <w:sz w:val="32"/>
          <w:szCs w:val="48"/>
        </w:rPr>
        <w:t>Социальный педагог:                                    Остахова  Е.М.</w:t>
      </w:r>
    </w:p>
    <w:p>
      <w:pPr>
        <w:pStyle w:val="style0"/>
        <w:jc w:val="center"/>
      </w:pPr>
      <w:r>
        <w:rPr>
          <w:b/>
          <w:sz w:val="28"/>
          <w:szCs w:val="28"/>
        </w:rPr>
        <w:t>Пояснительная записка</w:t>
      </w:r>
    </w:p>
    <w:p>
      <w:pPr>
        <w:pStyle w:val="style0"/>
      </w:pPr>
      <w:r>
        <w:rPr/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 xml:space="preserve">В течение последних лет наблюдается 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со множеством неразрешённых проблем, количество которых неуклонно возрастает. Можно выделить </w:t>
      </w:r>
      <w:r>
        <w:rPr>
          <w:i/>
          <w:sz w:val="28"/>
          <w:szCs w:val="28"/>
        </w:rPr>
        <w:t>основные группы проблем: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проблемы, связанные с неадекватным и девиантным поведением, дезадаптацией детей и подростков в социальной среде;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проблемы, связанные с неблагополучием семьи, нарушением прав ребёнка и насилием в семье;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проблемы, связанные с конфликтами и морально-психологическим климатом в школе;.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 xml:space="preserve">Происходит усиление социальной функции государственных учреждений, в частности школы, в связи, с чем возрастает роль социальных педагогов, призванных изучать данные проблемы и всемерно содействовать их разрешению. 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 xml:space="preserve"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 своих прав и обязанностей социальным педагогом в рабочей программе используются </w:t>
      </w:r>
      <w:r>
        <w:rPr>
          <w:b/>
          <w:sz w:val="28"/>
          <w:szCs w:val="28"/>
        </w:rPr>
        <w:t>следующие  нормативно-правовые документы</w:t>
      </w:r>
      <w:r>
        <w:rPr>
          <w:sz w:val="28"/>
          <w:szCs w:val="28"/>
        </w:rPr>
        <w:t>: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Конституция Российской Федерации;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Конвенция ООН о правах ребёнка;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Федеральный Закон «Об основных гарантиях прав ребёнка в Российской Федерации»;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Закон РФ «Об образовании»;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Федеральный Закон «Об основах  системы профилактики безнадзорности и правонарушений несовершеннолетних»;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гражданское, семейное, трудовое и жилищное право;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Устав школы;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«Права и обязанности социального педагога».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 xml:space="preserve">В профессиональной деятельности социального педагога имеются </w:t>
      </w:r>
      <w:r>
        <w:rPr>
          <w:b/>
          <w:sz w:val="28"/>
          <w:szCs w:val="28"/>
        </w:rPr>
        <w:t>три ведущие функции</w:t>
      </w:r>
      <w:r>
        <w:rPr>
          <w:sz w:val="28"/>
          <w:szCs w:val="28"/>
        </w:rPr>
        <w:t xml:space="preserve"> социально-педагогической работы:</w:t>
      </w:r>
    </w:p>
    <w:p>
      <w:pPr>
        <w:pStyle w:val="style0"/>
        <w:ind w:firstLine="570" w:left="0" w:right="21"/>
        <w:jc w:val="both"/>
      </w:pPr>
      <w:r>
        <w:rPr>
          <w:i/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>
      <w:pPr>
        <w:pStyle w:val="style0"/>
        <w:ind w:firstLine="570" w:left="0" w:right="21"/>
        <w:jc w:val="both"/>
      </w:pPr>
      <w:r>
        <w:rPr>
          <w:i/>
          <w:sz w:val="28"/>
          <w:szCs w:val="28"/>
        </w:rPr>
        <w:t>защитно-охранная</w:t>
      </w:r>
      <w:r>
        <w:rPr>
          <w:sz w:val="28"/>
          <w:szCs w:val="28"/>
        </w:rPr>
        <w:t xml:space="preserve">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>
      <w:pPr>
        <w:pStyle w:val="style0"/>
        <w:ind w:firstLine="570" w:left="0" w:right="21"/>
        <w:jc w:val="both"/>
      </w:pPr>
      <w:r>
        <w:rPr>
          <w:i/>
          <w:sz w:val="28"/>
          <w:szCs w:val="28"/>
        </w:rPr>
        <w:t>организационная</w:t>
      </w:r>
      <w:r>
        <w:rPr>
          <w:sz w:val="28"/>
          <w:szCs w:val="28"/>
        </w:rPr>
        <w:t xml:space="preserve">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 </w:t>
      </w:r>
    </w:p>
    <w:p>
      <w:pPr>
        <w:pStyle w:val="style0"/>
        <w:ind w:firstLine="570" w:left="0" w:right="21"/>
        <w:jc w:val="both"/>
      </w:pPr>
      <w:r>
        <w:rPr>
          <w:i/>
          <w:sz w:val="28"/>
          <w:szCs w:val="28"/>
        </w:rPr>
        <w:t>Социальный педагог несет ответственность: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за привлечение к совместной деятельности различных заинтересованных организаций, установление с ними постоянных и действенных контактов;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систематическую работу с семьями школьников (особенно с семьями детей «группы риска»)</w:t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</w:rPr>
        <w:t>Цели социального педагога</w:t>
      </w:r>
    </w:p>
    <w:p>
      <w:pPr>
        <w:pStyle w:val="style0"/>
        <w:widowControl w:val="false"/>
        <w:numPr>
          <w:ilvl w:val="0"/>
          <w:numId w:val="9"/>
        </w:numPr>
        <w:shd w:fill="FFFFFF" w:val="clear"/>
        <w:spacing w:after="0" w:before="326" w:line="322" w:lineRule="exact"/>
        <w:ind w:hanging="360" w:left="0" w:right="21"/>
        <w:contextualSpacing w:val="false"/>
        <w:jc w:val="both"/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Развитие   школы   в   свете   закона  Российской   Федерации   «Об</w:t>
        <w:br/>
      </w:r>
      <w:r>
        <w:rPr>
          <w:color w:val="000000"/>
          <w:spacing w:val="-5"/>
          <w:sz w:val="28"/>
          <w:szCs w:val="28"/>
        </w:rPr>
        <w:t>образовании». Практическая реализация концепции школы.</w:t>
      </w:r>
    </w:p>
    <w:p>
      <w:pPr>
        <w:pStyle w:val="style0"/>
        <w:widowControl w:val="false"/>
        <w:numPr>
          <w:ilvl w:val="0"/>
          <w:numId w:val="9"/>
        </w:numPr>
        <w:shd w:fill="FFFFFF" w:val="clear"/>
        <w:spacing w:line="322" w:lineRule="exact"/>
        <w:ind w:hanging="360" w:left="0" w:right="21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Создание  условий  для  самовыражения,   саморазвития  учащихся  в</w:t>
        <w:br/>
      </w:r>
      <w:r>
        <w:rPr>
          <w:color w:val="000000"/>
          <w:spacing w:val="1"/>
          <w:sz w:val="28"/>
          <w:szCs w:val="28"/>
        </w:rPr>
        <w:t>образовательном процессе,  формирование устойчивого интереса к</w:t>
        <w:br/>
      </w:r>
      <w:r>
        <w:rPr>
          <w:color w:val="000000"/>
          <w:spacing w:val="-5"/>
          <w:sz w:val="28"/>
          <w:szCs w:val="28"/>
        </w:rPr>
        <w:t>творческому поиску, научно-исследовательской работе.</w:t>
      </w:r>
    </w:p>
    <w:p>
      <w:pPr>
        <w:pStyle w:val="style0"/>
        <w:widowControl w:val="false"/>
        <w:numPr>
          <w:ilvl w:val="0"/>
          <w:numId w:val="9"/>
        </w:numPr>
        <w:shd w:fill="FFFFFF" w:val="clear"/>
        <w:spacing w:after="0" w:before="5" w:line="322" w:lineRule="exact"/>
        <w:ind w:hanging="360" w:left="0" w:right="21"/>
        <w:contextualSpacing w:val="false"/>
        <w:jc w:val="both"/>
      </w:pPr>
      <w:r>
        <w:rPr>
          <w:i/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Ранняя профилактика и коррекция отклонений в развитии, поведении</w:t>
        <w:br/>
      </w:r>
      <w:r>
        <w:rPr>
          <w:color w:val="000000"/>
          <w:spacing w:val="-6"/>
          <w:sz w:val="28"/>
          <w:szCs w:val="28"/>
        </w:rPr>
        <w:t>и деятельности учащихся.</w:t>
      </w:r>
    </w:p>
    <w:p>
      <w:pPr>
        <w:pStyle w:val="style0"/>
        <w:numPr>
          <w:ilvl w:val="0"/>
          <w:numId w:val="9"/>
        </w:numPr>
        <w:shd w:fill="FFFFFF" w:val="clear"/>
        <w:spacing w:line="322" w:lineRule="exact"/>
        <w:ind w:hanging="360" w:left="0" w:right="21"/>
        <w:jc w:val="both"/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Коррекция школьной дезадаптации.</w:t>
      </w:r>
    </w:p>
    <w:p>
      <w:pPr>
        <w:pStyle w:val="style43"/>
        <w:numPr>
          <w:ilvl w:val="0"/>
          <w:numId w:val="9"/>
        </w:numPr>
        <w:ind w:hanging="360" w:left="0" w:right="21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успешного становления ребёнка как субъекта социальной жизни.</w:t>
      </w:r>
    </w:p>
    <w:p>
      <w:pPr>
        <w:pStyle w:val="style43"/>
        <w:numPr>
          <w:ilvl w:val="0"/>
          <w:numId w:val="9"/>
        </w:numPr>
        <w:ind w:hanging="360" w:left="0" w:right="21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Координация процесса создания педагогически целесообразной среды.</w:t>
      </w:r>
    </w:p>
    <w:p>
      <w:pPr>
        <w:pStyle w:val="style0"/>
        <w:tabs>
          <w:tab w:leader="none" w:pos="180" w:val="left"/>
        </w:tabs>
        <w:ind w:firstLine="570" w:left="0" w:right="21"/>
        <w:jc w:val="both"/>
      </w:pPr>
      <w:r>
        <w:rPr/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Названные цели предполагают</w:t>
      </w:r>
      <w:r>
        <w:rPr>
          <w:b/>
          <w:sz w:val="28"/>
          <w:szCs w:val="28"/>
        </w:rPr>
        <w:t xml:space="preserve"> следующие задачи: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осуществление и защита прав ребёнка;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жизнеобеспечение ребёнка;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социологические исследования в окружающем социуме;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изучение и корректировка межличностных отношений;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изучение состояния и корректировка психического развития ребёнка;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представление интересов ребёнка в государственных и      общественных структурах;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координация в образовательном учреждении социально-значимой деятельности;</w:t>
      </w:r>
    </w:p>
    <w:p>
      <w:pPr>
        <w:pStyle w:val="style43"/>
        <w:numPr>
          <w:ilvl w:val="0"/>
          <w:numId w:val="8"/>
        </w:numPr>
        <w:tabs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проведение социально-культурных мероприятий.</w:t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</w:rPr>
        <w:t>Ожидаемые результаты</w:t>
      </w:r>
    </w:p>
    <w:p>
      <w:pPr>
        <w:pStyle w:val="style0"/>
        <w:ind w:firstLine="570" w:left="0" w:right="21"/>
        <w:jc w:val="both"/>
      </w:pPr>
      <w:r>
        <w:rPr>
          <w:sz w:val="28"/>
          <w:szCs w:val="28"/>
        </w:rPr>
        <w:t>Социализация учащихся: 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  <w:u w:val="single"/>
        </w:rPr>
        <w:t>Содержание программы</w:t>
      </w:r>
    </w:p>
    <w:p>
      <w:pPr>
        <w:pStyle w:val="style0"/>
        <w:ind w:firstLine="570" w:left="0" w:right="21"/>
        <w:jc w:val="both"/>
      </w:pPr>
      <w:r>
        <w:rPr/>
      </w:r>
    </w:p>
    <w:p>
      <w:pPr>
        <w:pStyle w:val="style1"/>
        <w:numPr>
          <w:ilvl w:val="0"/>
          <w:numId w:val="13"/>
        </w:numPr>
        <w:ind w:hanging="360" w:left="0" w:right="21"/>
      </w:pPr>
      <w:r>
        <w:rPr>
          <w:sz w:val="28"/>
          <w:szCs w:val="28"/>
        </w:rPr>
        <w:t xml:space="preserve">Профилактика правонарушений. </w:t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</w:rPr>
        <w:t>Цели и задачи профилактики правонарушений: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Усиление координации предупредительно-профилактической деятельности всех ведомств, решающих данную проблему.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Повышение уровня воспитательно-профилактической работы с подростками в образовательном учреждении через их взаимодействие с КДН.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Активизация разъяснительной работы среди учащихся и родителей по вопросам правопорядка.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Привлечение учащихся к активному самоуправлению в школе.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Повышение самосознания учащихся путём привлечения их к разнообразным формам деятельности.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Привлечение учащихся к укреплению правопорядка в учебном заведении.</w:t>
      </w:r>
    </w:p>
    <w:p>
      <w:pPr>
        <w:pStyle w:val="style43"/>
        <w:numPr>
          <w:ilvl w:val="0"/>
          <w:numId w:val="2"/>
        </w:numPr>
        <w:tabs>
          <w:tab w:leader="none" w:pos="993" w:val="left"/>
        </w:tabs>
        <w:ind w:hanging="360" w:left="0" w:right="21"/>
        <w:jc w:val="both"/>
      </w:pPr>
      <w:r>
        <w:rPr>
          <w:sz w:val="28"/>
          <w:szCs w:val="28"/>
        </w:rPr>
        <w:t>Привлечение детей и подростков к занятиям  кружков  и спортивных секций.</w:t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</w:rPr>
        <w:t>Направления работы школы по профилактике правонарушений: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Профилактическая работа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Организация досуговой деятельности</w:t>
        <w:tab/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 xml:space="preserve">Работа с родителями </w:t>
        <w:tab/>
        <w:tab/>
        <w:t xml:space="preserve">   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Тематические классные часы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Работа Совета профилактики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Посещения на дому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Проведение родительских собраний, педагогический всеобуч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Психолого-педагогических консультации по проблемным вопросам</w:t>
        <w:tab/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Работа по выполнению прав и обязанностей учащихся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Изучение Конвенции ООН о правах ребёнка</w:t>
      </w:r>
    </w:p>
    <w:p>
      <w:pPr>
        <w:pStyle w:val="style43"/>
        <w:numPr>
          <w:ilvl w:val="0"/>
          <w:numId w:val="3"/>
        </w:numPr>
        <w:ind w:hanging="0" w:left="720" w:right="21"/>
        <w:jc w:val="both"/>
      </w:pPr>
      <w:r>
        <w:rPr>
          <w:sz w:val="28"/>
          <w:szCs w:val="28"/>
        </w:rPr>
        <w:t>Работа с детьми девиантного поведения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Психолого-педагогические консультации для родителей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Социально-педагогическая помощь учителю в работе с детьми</w:t>
      </w:r>
    </w:p>
    <w:p>
      <w:pPr>
        <w:pStyle w:val="style0"/>
        <w:numPr>
          <w:ilvl w:val="0"/>
          <w:numId w:val="3"/>
        </w:numPr>
        <w:ind w:hanging="360" w:left="0" w:right="21"/>
        <w:jc w:val="both"/>
      </w:pPr>
      <w:r>
        <w:rPr>
          <w:sz w:val="28"/>
          <w:szCs w:val="28"/>
        </w:rPr>
        <w:t>Проведение бесед, диагностик  с детьми девиантного поведения.</w:t>
      </w:r>
    </w:p>
    <w:p>
      <w:pPr>
        <w:pStyle w:val="style2"/>
        <w:numPr>
          <w:ilvl w:val="1"/>
          <w:numId w:val="13"/>
        </w:numPr>
        <w:ind w:hanging="720" w:left="0" w:right="21"/>
      </w:pPr>
      <w:r>
        <w:rPr>
          <w:rFonts w:ascii="Times New Roman" w:cs="Times New Roman" w:hAnsi="Times New Roman"/>
        </w:rPr>
        <w:t>Профилактическая работа с классами</w:t>
      </w:r>
    </w:p>
    <w:p>
      <w:pPr>
        <w:pStyle w:val="style0"/>
        <w:spacing w:line="360" w:lineRule="auto"/>
        <w:ind w:firstLine="570" w:left="0" w:right="21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предупредить отклонения в поведении  подростков; помочь преодолеть  возникший кризис и самостоятельно изменить свою жизнь.</w:t>
      </w:r>
    </w:p>
    <w:p>
      <w:pPr>
        <w:pStyle w:val="style0"/>
        <w:spacing w:line="360" w:lineRule="auto"/>
        <w:ind w:firstLine="570" w:left="0" w:right="21"/>
      </w:pPr>
      <w:r>
        <w:rPr/>
      </w:r>
    </w:p>
    <w:p>
      <w:pPr>
        <w:pStyle w:val="style0"/>
        <w:spacing w:line="360" w:lineRule="auto"/>
        <w:ind w:firstLine="570" w:left="0" w:right="21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Задачи:</w:t>
      </w:r>
    </w:p>
    <w:p>
      <w:pPr>
        <w:pStyle w:val="style0"/>
        <w:numPr>
          <w:ilvl w:val="0"/>
          <w:numId w:val="10"/>
        </w:numPr>
        <w:tabs>
          <w:tab w:leader="none" w:pos="426" w:val="left"/>
          <w:tab w:leader="none" w:pos="900" w:val="left"/>
        </w:tabs>
        <w:ind w:hanging="360" w:left="0" w:right="21"/>
        <w:jc w:val="both"/>
      </w:pPr>
      <w:r>
        <w:rPr>
          <w:sz w:val="28"/>
          <w:szCs w:val="28"/>
        </w:rPr>
        <w:t>помощь в  познании самого себя;</w:t>
      </w:r>
    </w:p>
    <w:p>
      <w:pPr>
        <w:pStyle w:val="style0"/>
        <w:tabs>
          <w:tab w:leader="none" w:pos="1566" w:val="left"/>
          <w:tab w:leader="none" w:pos="2040" w:val="left"/>
        </w:tabs>
        <w:ind w:hanging="0" w:left="570" w:right="21"/>
        <w:jc w:val="both"/>
      </w:pPr>
      <w:r>
        <w:rPr>
          <w:sz w:val="28"/>
          <w:szCs w:val="28"/>
        </w:rPr>
        <w:t>2)достижение нормальных отношений с родителями, учителями, сверстниками;</w:t>
      </w:r>
    </w:p>
    <w:p>
      <w:pPr>
        <w:pStyle w:val="style2"/>
        <w:numPr>
          <w:ilvl w:val="1"/>
          <w:numId w:val="1"/>
        </w:numPr>
        <w:ind w:firstLine="567" w:left="0" w:right="21"/>
      </w:pPr>
      <w:r>
        <w:rPr>
          <w:rFonts w:ascii="Times New Roman" w:cs="Times New Roman" w:hAnsi="Times New Roman"/>
        </w:rPr>
        <w:t>1.2. Решение проблемы профилактики педагогической запущенности среди учащихся</w:t>
      </w:r>
    </w:p>
    <w:p>
      <w:pPr>
        <w:pStyle w:val="style0"/>
        <w:ind w:firstLine="570" w:left="0" w:right="21"/>
        <w:jc w:val="both"/>
      </w:pPr>
      <w:r>
        <w:rPr/>
      </w:r>
    </w:p>
    <w:p>
      <w:pPr>
        <w:pStyle w:val="style0"/>
        <w:ind w:firstLine="570" w:left="0" w:right="21"/>
        <w:jc w:val="both"/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создание условий для правового воспитания и правовой защиты учащихся через взаимодействие, самоуправление и самореализацию.</w:t>
      </w:r>
    </w:p>
    <w:p>
      <w:pPr>
        <w:pStyle w:val="style0"/>
        <w:ind w:firstLine="570" w:left="0" w:right="21"/>
        <w:jc w:val="both"/>
      </w:pPr>
      <w:r>
        <w:rPr/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</w:rPr>
        <w:t>Направления работы: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 xml:space="preserve">Психологическое диагностирование. 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>Индивидуальные беседы с учащимися на правовые темы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>Психолого-педагогические консультации по проблемам семьи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>Совместная работа с неблагополучными семьями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>Лекция для родителей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 xml:space="preserve">Рейды в семьи по выявленным случаям непосещения школы 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>Работа с учащимися, состоящими на внутри школьном контроле</w:t>
      </w:r>
    </w:p>
    <w:p>
      <w:pPr>
        <w:pStyle w:val="style0"/>
        <w:numPr>
          <w:ilvl w:val="0"/>
          <w:numId w:val="4"/>
        </w:numPr>
        <w:ind w:hanging="360" w:left="0" w:right="21"/>
        <w:jc w:val="both"/>
      </w:pPr>
      <w:r>
        <w:rPr>
          <w:sz w:val="28"/>
          <w:szCs w:val="28"/>
        </w:rPr>
        <w:t>Изучение жилищно-бытовых условий (по необходимости).</w:t>
      </w:r>
    </w:p>
    <w:p>
      <w:pPr>
        <w:pStyle w:val="style1"/>
        <w:numPr>
          <w:ilvl w:val="0"/>
          <w:numId w:val="13"/>
        </w:numPr>
        <w:tabs>
          <w:tab w:leader="none" w:pos="851" w:val="left"/>
        </w:tabs>
        <w:ind w:hanging="360" w:left="0" w:right="21"/>
      </w:pPr>
      <w:r>
        <w:rPr>
          <w:sz w:val="28"/>
          <w:szCs w:val="28"/>
        </w:rPr>
        <w:t>Индивидуально-профилактическая работа с учащимися, состоящими на разных формах учета.</w:t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6"/>
        <w:gridCol w:w="3420"/>
        <w:gridCol w:w="2159"/>
        <w:gridCol w:w="3241"/>
      </w:tblGrid>
      <w:tr>
        <w:trPr>
          <w:trHeight w:hRule="atLeast" w:val="747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>за выполнение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Изучение личностей уч-ся  и заполнение  карточек уч-ся, состоящих на учете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Организация встреч с инспектором ИДН, специалистами служб и ведомств системы профилактики с целью получения информации об уч-ся, требующих усиленного контроля и оказания им социальной помощи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Изучение семейных взаимоотношений в семьях уч-ся с целью оказания социальной, психологической помощи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Посещение уч-ся на дому с целью выяснения обстановки в семьях, принятия к родителям мер правового характера в случае выявления фактов неблагополучия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 xml:space="preserve">социальный педагог, классные руководители. 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 xml:space="preserve">Обследование условий жизни опекаемых детей, а также многодетных и малообеспеченных семей с целью выявления их потребностей, трудностей в воспитательном процессе 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 xml:space="preserve">социальный педагог, классные руководители, представители органа опеки и попечительства, 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Осуществление контроля посещаемости учебных занятий уч-ся «группы риска»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21"/>
              <w:jc w:val="both"/>
            </w:pPr>
            <w:r>
              <w:rPr>
                <w:sz w:val="28"/>
                <w:szCs w:val="28"/>
              </w:rPr>
              <w:t xml:space="preserve">Создание банка данных: </w:t>
            </w:r>
          </w:p>
          <w:p>
            <w:pPr>
              <w:pStyle w:val="style0"/>
              <w:ind w:hanging="0" w:left="0" w:right="21"/>
              <w:jc w:val="both"/>
            </w:pPr>
            <w:r>
              <w:rPr>
                <w:sz w:val="28"/>
                <w:szCs w:val="28"/>
              </w:rPr>
              <w:t>Банк данных  детей с ОВЗ;</w:t>
            </w:r>
          </w:p>
          <w:p>
            <w:pPr>
              <w:pStyle w:val="style0"/>
              <w:ind w:hanging="0" w:left="0" w:right="21"/>
              <w:jc w:val="both"/>
            </w:pPr>
            <w:r>
              <w:rPr>
                <w:sz w:val="28"/>
                <w:szCs w:val="28"/>
              </w:rPr>
              <w:t>Банк данных  детей с инвалидов;</w:t>
            </w:r>
          </w:p>
          <w:p>
            <w:pPr>
              <w:pStyle w:val="style0"/>
              <w:ind w:hanging="0" w:left="0" w:right="21"/>
              <w:jc w:val="both"/>
            </w:pPr>
            <w:r>
              <w:rPr>
                <w:sz w:val="28"/>
                <w:szCs w:val="28"/>
              </w:rPr>
              <w:t>Банк данных  опекаемых детей;</w:t>
            </w:r>
          </w:p>
          <w:p>
            <w:pPr>
              <w:pStyle w:val="style0"/>
              <w:ind w:hanging="0" w:left="0" w:right="21"/>
              <w:jc w:val="both"/>
            </w:pPr>
            <w:r>
              <w:rPr>
                <w:sz w:val="28"/>
                <w:szCs w:val="28"/>
              </w:rPr>
              <w:t>Банк данных  детей группа риска;</w:t>
            </w:r>
          </w:p>
          <w:p>
            <w:pPr>
              <w:pStyle w:val="style0"/>
              <w:ind w:hanging="0" w:left="0" w:right="21"/>
              <w:jc w:val="both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педагог- психолог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4"/>
              </w:numPr>
              <w:ind w:hanging="720" w:left="0" w:right="21"/>
              <w:jc w:val="center"/>
            </w:pPr>
            <w:r>
              <w:rPr/>
            </w:r>
          </w:p>
        </w:tc>
        <w:tc>
          <w:tcPr>
            <w:tcW w:type="dxa" w:w="3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Проведение индивидуально-профилактической работы с уч-ся, состоящими на учете с целью предупреждения с их стороны нарушений Устава школы , противоправных действий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3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педагог- психолог</w:t>
            </w:r>
          </w:p>
        </w:tc>
      </w:tr>
    </w:tbl>
    <w:p>
      <w:pPr>
        <w:pStyle w:val="style1"/>
        <w:spacing w:after="28" w:before="28"/>
        <w:ind w:hanging="0" w:left="570" w:right="0"/>
        <w:contextualSpacing/>
      </w:pPr>
      <w:r>
        <w:rPr/>
      </w:r>
    </w:p>
    <w:p>
      <w:pPr>
        <w:pStyle w:val="style1"/>
        <w:spacing w:after="28" w:before="28"/>
        <w:ind w:hanging="0" w:left="720" w:right="0"/>
        <w:contextualSpacing/>
      </w:pPr>
      <w:r>
        <w:rPr/>
      </w:r>
    </w:p>
    <w:p>
      <w:pPr>
        <w:pStyle w:val="style36"/>
        <w:spacing w:after="28" w:before="28"/>
        <w:ind w:hanging="0" w:left="720" w:right="0"/>
        <w:contextualSpacing/>
      </w:pPr>
      <w:r>
        <w:rPr/>
      </w:r>
    </w:p>
    <w:p>
      <w:pPr>
        <w:pStyle w:val="style36"/>
        <w:spacing w:after="28" w:before="28"/>
        <w:ind w:hanging="0" w:left="720" w:right="0"/>
        <w:contextualSpacing/>
      </w:pPr>
      <w:r>
        <w:rPr/>
      </w:r>
    </w:p>
    <w:p>
      <w:pPr>
        <w:pStyle w:val="style36"/>
        <w:spacing w:after="28" w:before="28"/>
        <w:ind w:hanging="0" w:left="720" w:right="0"/>
        <w:contextualSpacing/>
      </w:pPr>
      <w:r>
        <w:rPr/>
      </w:r>
    </w:p>
    <w:p>
      <w:pPr>
        <w:pStyle w:val="style36"/>
        <w:spacing w:after="28" w:before="28"/>
        <w:ind w:hanging="0" w:left="720" w:right="0"/>
        <w:contextualSpacing/>
      </w:pPr>
      <w:r>
        <w:rPr/>
      </w:r>
    </w:p>
    <w:p>
      <w:pPr>
        <w:pStyle w:val="style1"/>
        <w:numPr>
          <w:ilvl w:val="0"/>
          <w:numId w:val="13"/>
        </w:numPr>
        <w:spacing w:after="28" w:before="28"/>
        <w:ind w:hanging="360" w:left="0" w:right="0"/>
        <w:contextualSpacing/>
      </w:pPr>
      <w:r>
        <w:rPr>
          <w:sz w:val="28"/>
          <w:szCs w:val="28"/>
        </w:rPr>
        <w:t>Работа с родителями.</w:t>
      </w:r>
    </w:p>
    <w:p>
      <w:pPr>
        <w:pStyle w:val="style1"/>
        <w:spacing w:after="28" w:before="28"/>
        <w:ind w:hanging="0" w:left="570" w:right="0"/>
        <w:contextualSpacing/>
      </w:pPr>
      <w:r>
        <w:rPr/>
      </w:r>
    </w:p>
    <w:p>
      <w:pPr>
        <w:pStyle w:val="style0"/>
        <w:numPr>
          <w:ilvl w:val="1"/>
          <w:numId w:val="13"/>
        </w:numPr>
        <w:spacing w:after="0" w:before="0"/>
        <w:ind w:hanging="720" w:left="0" w:right="0"/>
        <w:contextualSpacing/>
      </w:pPr>
      <w:r>
        <w:rPr>
          <w:b/>
          <w:i/>
          <w:sz w:val="28"/>
          <w:szCs w:val="28"/>
        </w:rPr>
        <w:t>Профилактическая работа с родителями. Профилактика семейного неблагополучия</w:t>
      </w:r>
    </w:p>
    <w:p>
      <w:pPr>
        <w:pStyle w:val="style44"/>
        <w:tabs>
          <w:tab w:leader="none" w:pos="566" w:val="left"/>
        </w:tabs>
        <w:ind w:firstLine="570" w:left="283" w:right="21"/>
      </w:pPr>
      <w:r>
        <w:rPr>
          <w:sz w:val="28"/>
          <w:szCs w:val="28"/>
        </w:rPr>
        <w:t xml:space="preserve">Задачи: </w:t>
      </w:r>
    </w:p>
    <w:p>
      <w:pPr>
        <w:pStyle w:val="style44"/>
        <w:numPr>
          <w:ilvl w:val="0"/>
          <w:numId w:val="11"/>
        </w:numPr>
        <w:ind w:hanging="360" w:left="0" w:right="21"/>
        <w:jc w:val="both"/>
      </w:pPr>
      <w:r>
        <w:rPr>
          <w:sz w:val="28"/>
          <w:szCs w:val="28"/>
        </w:rPr>
        <w:t>Защита интересов личности;</w:t>
      </w:r>
    </w:p>
    <w:p>
      <w:pPr>
        <w:pStyle w:val="style44"/>
        <w:numPr>
          <w:ilvl w:val="0"/>
          <w:numId w:val="11"/>
        </w:numPr>
        <w:ind w:hanging="360" w:left="0" w:right="21"/>
        <w:jc w:val="both"/>
      </w:pPr>
      <w:r>
        <w:rPr>
          <w:sz w:val="28"/>
          <w:szCs w:val="28"/>
        </w:rPr>
        <w:t>Поддержка постоянной связи с семьями учащихся;</w:t>
      </w:r>
    </w:p>
    <w:p>
      <w:pPr>
        <w:pStyle w:val="style44"/>
        <w:numPr>
          <w:ilvl w:val="0"/>
          <w:numId w:val="11"/>
        </w:numPr>
        <w:ind w:hanging="360" w:left="0" w:right="21"/>
        <w:jc w:val="both"/>
      </w:pPr>
      <w:r>
        <w:rPr>
          <w:sz w:val="28"/>
          <w:szCs w:val="28"/>
        </w:rPr>
        <w:t>Защита ребенка от родительской жестокости, эгоизма, вседозволенности;</w:t>
      </w:r>
    </w:p>
    <w:p>
      <w:pPr>
        <w:pStyle w:val="style0"/>
        <w:spacing w:after="0" w:before="0"/>
        <w:ind w:firstLine="567" w:left="0" w:right="0"/>
        <w:contextualSpacing/>
        <w:jc w:val="center"/>
      </w:pPr>
      <w:r>
        <w:rPr>
          <w:b/>
          <w:sz w:val="28"/>
          <w:szCs w:val="28"/>
        </w:rPr>
        <w:t>Направления работы: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365" w:val="left"/>
        </w:tabs>
        <w:spacing w:after="0" w:before="0"/>
        <w:ind w:hanging="360" w:left="0" w:right="0"/>
        <w:contextualSpacing/>
      </w:pPr>
      <w:r>
        <w:rPr>
          <w:color w:val="000000"/>
          <w:spacing w:val="-6"/>
          <w:sz w:val="28"/>
          <w:szCs w:val="28"/>
        </w:rPr>
        <w:t>Изучение микросоциума учащихся и их семей.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365" w:val="left"/>
        </w:tabs>
        <w:spacing w:after="0" w:before="0"/>
        <w:ind w:hanging="360" w:left="0" w:right="0"/>
        <w:contextualSpacing/>
      </w:pPr>
      <w:r>
        <w:rPr>
          <w:color w:val="000000"/>
          <w:spacing w:val="-5"/>
          <w:sz w:val="28"/>
          <w:szCs w:val="28"/>
        </w:rPr>
        <w:t>Индивидуальная работа с родителями  «трудных» подростков.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365" w:val="left"/>
        </w:tabs>
        <w:spacing w:after="0" w:before="0"/>
        <w:ind w:hanging="360" w:left="0" w:right="0"/>
        <w:contextualSpacing/>
      </w:pPr>
      <w:r>
        <w:rPr>
          <w:color w:val="000000"/>
          <w:spacing w:val="-7"/>
          <w:sz w:val="28"/>
          <w:szCs w:val="28"/>
        </w:rPr>
        <w:t>Посещение социально опасных семей, проведение бесед.</w:t>
      </w:r>
    </w:p>
    <w:p>
      <w:pPr>
        <w:pStyle w:val="style0"/>
        <w:widowControl w:val="false"/>
        <w:shd w:fill="FFFFFF" w:val="clear"/>
        <w:tabs>
          <w:tab w:leader="none" w:pos="365" w:val="left"/>
        </w:tabs>
        <w:spacing w:after="0" w:before="0"/>
        <w:contextualSpacing/>
      </w:pPr>
      <w:r>
        <w:rPr/>
      </w:r>
    </w:p>
    <w:p>
      <w:pPr>
        <w:pStyle w:val="style0"/>
        <w:numPr>
          <w:ilvl w:val="1"/>
          <w:numId w:val="13"/>
        </w:numPr>
        <w:spacing w:after="0" w:before="0"/>
        <w:ind w:hanging="720" w:left="0" w:right="0"/>
        <w:contextualSpacing/>
      </w:pPr>
      <w:r>
        <w:rPr>
          <w:b/>
          <w:i/>
          <w:sz w:val="28"/>
          <w:szCs w:val="28"/>
        </w:rPr>
        <w:t>Информационно-просветительская работа с родителями:</w:t>
      </w:r>
    </w:p>
    <w:p>
      <w:pPr>
        <w:pStyle w:val="style0"/>
        <w:numPr>
          <w:ilvl w:val="0"/>
          <w:numId w:val="5"/>
        </w:numPr>
        <w:ind w:hanging="360" w:left="0" w:right="21"/>
        <w:jc w:val="both"/>
      </w:pPr>
      <w:r>
        <w:rPr>
          <w:sz w:val="28"/>
          <w:szCs w:val="28"/>
        </w:rPr>
        <w:t xml:space="preserve">выявление неблагополучных семей и родителей, уклоняющихся от воспитания детей; </w:t>
      </w:r>
    </w:p>
    <w:p>
      <w:pPr>
        <w:pStyle w:val="style0"/>
        <w:numPr>
          <w:ilvl w:val="0"/>
          <w:numId w:val="5"/>
        </w:numPr>
        <w:ind w:hanging="360" w:left="0" w:right="21"/>
        <w:jc w:val="both"/>
      </w:pPr>
      <w:r>
        <w:rPr>
          <w:sz w:val="28"/>
          <w:szCs w:val="28"/>
        </w:rPr>
        <w:t xml:space="preserve">посещение на дому детей «группы риска» и неблагополучных семей; </w:t>
      </w:r>
    </w:p>
    <w:p>
      <w:pPr>
        <w:pStyle w:val="style0"/>
        <w:numPr>
          <w:ilvl w:val="0"/>
          <w:numId w:val="5"/>
        </w:numPr>
        <w:ind w:hanging="360" w:left="0" w:right="21"/>
        <w:jc w:val="both"/>
      </w:pPr>
      <w:r>
        <w:rPr>
          <w:sz w:val="28"/>
          <w:szCs w:val="28"/>
        </w:rPr>
        <w:t xml:space="preserve">проведение общешкольных и классных родительских собраний по проблемам наркомании, токсикомании, алкоголизма и др.; </w:t>
      </w:r>
    </w:p>
    <w:p>
      <w:pPr>
        <w:pStyle w:val="style0"/>
        <w:numPr>
          <w:ilvl w:val="0"/>
          <w:numId w:val="5"/>
        </w:numPr>
        <w:ind w:hanging="360" w:left="0" w:right="21"/>
        <w:jc w:val="both"/>
      </w:pPr>
      <w:r>
        <w:rPr>
          <w:sz w:val="28"/>
          <w:szCs w:val="28"/>
        </w:rPr>
        <w:t xml:space="preserve">беседы  по семейному воспитанию; </w:t>
      </w:r>
    </w:p>
    <w:p>
      <w:pPr>
        <w:pStyle w:val="style0"/>
        <w:ind w:hanging="0" w:left="570" w:right="21"/>
      </w:pPr>
      <w:r>
        <w:rPr/>
      </w:r>
    </w:p>
    <w:p>
      <w:pPr>
        <w:pStyle w:val="style0"/>
        <w:ind w:firstLine="570" w:left="0" w:right="21"/>
      </w:pPr>
      <w:r>
        <w:rPr/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26"/>
        <w:gridCol w:w="4382"/>
        <w:gridCol w:w="1916"/>
        <w:gridCol w:w="2522"/>
      </w:tblGrid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180" w:left="0" w:right="21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ind w:firstLine="180" w:left="0" w:right="21"/>
              <w:jc w:val="center"/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>Ответственный за выполнение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Проведение сверки семей, находящихся в социально опасном положении, состоящих на внутри школьном учете, КДН .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Формирование банка данных на данную категорию семей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Посещение уч-ся социально-незащищенной категории на дому с целью обследования социально-бытовых условий проживания, контроля за семьей и уч-ся, оказания помощи  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кл. руководители, инспектор КДН, участковый инспектор</w:t>
            </w:r>
          </w:p>
        </w:tc>
      </w:tr>
      <w:tr>
        <w:trPr>
          <w:trHeight w:hRule="atLeast" w:val="776"/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Проведение цикла профилактических бесед с родителями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психолог, зам. директора по ВР, кл. руководители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Права, обязанности и ответственность родителей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 xml:space="preserve">Принципы отношений взрослых и детей 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 xml:space="preserve">Причины совершения н/л противоправных действий, ответственность за их совершение 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инспектор КДН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Выявление семей, находящихся в социально опасном положении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педагог,  кл. руководители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ind w:hanging="360" w:left="0" w:right="21"/>
            </w:pPr>
            <w:r>
              <w:rPr/>
            </w:r>
          </w:p>
        </w:tc>
        <w:tc>
          <w:tcPr>
            <w:tcW w:type="dxa" w:w="43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type="dxa" w:w="1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>
      <w:pPr>
        <w:pStyle w:val="style0"/>
        <w:ind w:hanging="0" w:left="0" w:right="21"/>
      </w:pPr>
      <w:r>
        <w:rPr/>
      </w:r>
    </w:p>
    <w:p>
      <w:pPr>
        <w:pStyle w:val="style1"/>
        <w:numPr>
          <w:ilvl w:val="0"/>
          <w:numId w:val="13"/>
        </w:numPr>
        <w:ind w:hanging="360" w:left="0" w:right="21"/>
        <w:jc w:val="both"/>
      </w:pPr>
      <w:r>
        <w:rPr>
          <w:sz w:val="28"/>
          <w:szCs w:val="28"/>
        </w:rPr>
        <w:t>Работа с педагогическим коллективом</w:t>
      </w:r>
    </w:p>
    <w:p>
      <w:pPr>
        <w:pStyle w:val="style0"/>
        <w:spacing w:line="360" w:lineRule="auto"/>
        <w:ind w:firstLine="570" w:left="0" w:right="21"/>
        <w:jc w:val="both"/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информировать педагогов о технологиях конструктивного, бесконфликтного общения с учащимися и способах совместной работы по коррекции негативных проявлений в ученических коллективах.</w:t>
      </w:r>
    </w:p>
    <w:p>
      <w:pPr>
        <w:pStyle w:val="style0"/>
        <w:spacing w:line="360" w:lineRule="auto"/>
        <w:ind w:firstLine="570" w:left="0" w:right="21"/>
        <w:jc w:val="both"/>
      </w:pPr>
      <w:r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numPr>
          <w:ilvl w:val="0"/>
          <w:numId w:val="12"/>
        </w:numPr>
        <w:spacing w:line="360" w:lineRule="auto"/>
        <w:ind w:hanging="360" w:left="0" w:right="21"/>
        <w:jc w:val="both"/>
      </w:pPr>
      <w:r>
        <w:rPr>
          <w:color w:val="000000"/>
          <w:sz w:val="28"/>
          <w:szCs w:val="28"/>
        </w:rPr>
        <w:t xml:space="preserve">коррекция негативных проявлений в ученических коллективах через проведение социометрических исследований;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spacing w:line="322" w:lineRule="exact"/>
        <w:ind w:hanging="360" w:left="0" w:right="21"/>
        <w:jc w:val="both"/>
      </w:pPr>
      <w:r>
        <w:rPr>
          <w:color w:val="000000"/>
          <w:sz w:val="28"/>
          <w:szCs w:val="28"/>
        </w:rPr>
        <w:t xml:space="preserve">освоение технологии конструктивного общения. </w:t>
      </w:r>
    </w:p>
    <w:p>
      <w:pPr>
        <w:pStyle w:val="style0"/>
        <w:widowControl w:val="false"/>
        <w:shd w:fill="FFFFFF" w:val="clear"/>
        <w:spacing w:after="0" w:before="5" w:line="322" w:lineRule="exact"/>
        <w:ind w:hanging="0" w:left="0" w:right="21"/>
        <w:contextualSpacing w:val="false"/>
      </w:pPr>
      <w:r>
        <w:rPr/>
      </w:r>
    </w:p>
    <w:p>
      <w:pPr>
        <w:pStyle w:val="style0"/>
        <w:ind w:firstLine="570" w:left="0" w:right="21"/>
        <w:jc w:val="center"/>
      </w:pPr>
      <w:r>
        <w:rPr>
          <w:b/>
          <w:sz w:val="28"/>
          <w:szCs w:val="28"/>
        </w:rPr>
        <w:t>Направления работы: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360" w:val="left"/>
        </w:tabs>
        <w:spacing w:line="322" w:lineRule="exact"/>
        <w:ind w:hanging="360" w:left="0" w:right="21"/>
      </w:pPr>
      <w:r>
        <w:rPr>
          <w:color w:val="000000"/>
          <w:spacing w:val="-6"/>
          <w:sz w:val="28"/>
          <w:szCs w:val="28"/>
        </w:rPr>
        <w:t>Проведение совместных классных часов.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360" w:val="left"/>
        </w:tabs>
        <w:spacing w:line="322" w:lineRule="exact"/>
        <w:ind w:hanging="360" w:left="0" w:right="21"/>
      </w:pPr>
      <w:r>
        <w:rPr>
          <w:color w:val="000000"/>
          <w:spacing w:val="-7"/>
          <w:sz w:val="28"/>
          <w:szCs w:val="28"/>
        </w:rPr>
        <w:t>Контроль  успеваемости и посещаемости  трудных учащихся.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8563" w:val="left"/>
        </w:tabs>
        <w:spacing w:line="317" w:lineRule="exact"/>
        <w:ind w:hanging="360" w:left="0" w:right="21"/>
      </w:pPr>
      <w:r>
        <w:rPr>
          <w:color w:val="000000"/>
          <w:spacing w:val="-5"/>
          <w:sz w:val="28"/>
          <w:szCs w:val="28"/>
        </w:rPr>
        <w:t>Сбор и обработка информации. Подведение итогов.</w:t>
      </w:r>
      <w:r>
        <w:rPr>
          <w:color w:val="000000"/>
          <w:spacing w:val="-7"/>
          <w:sz w:val="28"/>
          <w:szCs w:val="28"/>
        </w:rPr>
        <w:t xml:space="preserve"> </w:t>
      </w:r>
    </w:p>
    <w:p>
      <w:pPr>
        <w:pStyle w:val="style0"/>
        <w:ind w:firstLine="570" w:left="0" w:right="21"/>
        <w:jc w:val="center"/>
      </w:pPr>
      <w:r>
        <w:rPr/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6"/>
        <w:gridCol w:w="3960"/>
        <w:gridCol w:w="2159"/>
        <w:gridCol w:w="2701"/>
      </w:tblGrid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21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ind w:hanging="0" w:left="0" w:right="21"/>
              <w:jc w:val="center"/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center"/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  <w:p>
            <w:pPr>
              <w:pStyle w:val="style0"/>
              <w:ind w:firstLine="252" w:left="0" w:right="21"/>
              <w:jc w:val="center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  <w:p>
            <w:pPr>
              <w:pStyle w:val="style0"/>
              <w:ind w:firstLine="72" w:left="0" w:right="21"/>
              <w:jc w:val="center"/>
            </w:pPr>
            <w:r>
              <w:rPr/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>за выполнение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5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Участие в заседаниях педагогического совета школы</w:t>
            </w:r>
          </w:p>
        </w:tc>
        <w:tc>
          <w:tcPr>
            <w:tcW w:type="dxa" w:w="21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type="dxa" w:w="27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5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Ознакомление с деятельностью социального педагога в школе, его правами и обязанностями</w:t>
            </w:r>
          </w:p>
        </w:tc>
        <w:tc>
          <w:tcPr>
            <w:tcW w:type="dxa" w:w="21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/>
            </w:r>
          </w:p>
        </w:tc>
        <w:tc>
          <w:tcPr>
            <w:tcW w:type="dxa" w:w="27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5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Информирование о состоянии работы с учащимися и их семьями, находящимися в социально опасном положении</w:t>
            </w:r>
          </w:p>
        </w:tc>
        <w:tc>
          <w:tcPr>
            <w:tcW w:type="dxa" w:w="21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/>
            </w:r>
          </w:p>
        </w:tc>
        <w:tc>
          <w:tcPr>
            <w:tcW w:type="dxa" w:w="27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5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/>
            </w:r>
          </w:p>
        </w:tc>
      </w:tr>
    </w:tbl>
    <w:p>
      <w:pPr>
        <w:pStyle w:val="style1"/>
        <w:numPr>
          <w:ilvl w:val="0"/>
          <w:numId w:val="15"/>
        </w:numPr>
        <w:spacing w:after="400" w:before="28"/>
        <w:ind w:hanging="360" w:left="0" w:right="21"/>
        <w:contextualSpacing w:val="false"/>
        <w:jc w:val="both"/>
      </w:pPr>
      <w:r>
        <w:rPr>
          <w:sz w:val="28"/>
          <w:szCs w:val="28"/>
        </w:rPr>
        <w:t>Диагностическая работа</w:t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6"/>
        <w:gridCol w:w="3959"/>
        <w:gridCol w:w="1979"/>
        <w:gridCol w:w="2882"/>
      </w:tblGrid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21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ind w:hanging="0" w:left="0" w:right="21"/>
              <w:jc w:val="center"/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570" w:left="0" w:right="21"/>
              <w:jc w:val="center"/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  <w:p>
            <w:pPr>
              <w:pStyle w:val="style0"/>
              <w:ind w:firstLine="72" w:left="0" w:right="21"/>
              <w:jc w:val="center"/>
            </w:pPr>
            <w:r>
              <w:rPr>
                <w:b/>
                <w:sz w:val="28"/>
                <w:szCs w:val="28"/>
              </w:rPr>
              <w:t>за выполнение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21"/>
              <w:jc w:val="both"/>
            </w:pPr>
            <w:r>
              <w:rPr>
                <w:sz w:val="28"/>
                <w:szCs w:val="28"/>
              </w:rPr>
              <w:t>Организация мониторинга социального состава учащихся школы и их семей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зам. директора по ВР, кл. руководители, социальный педагог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3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Выявление уровня воспитанности учащихся.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зам. директора по ВР, кл. руководители, соц.педагог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3"/>
              <w:ind w:firstLine="252" w:left="0" w:right="21"/>
              <w:jc w:val="both"/>
            </w:pPr>
            <w:r>
              <w:rPr>
                <w:sz w:val="28"/>
                <w:szCs w:val="28"/>
              </w:rPr>
              <w:t>«Уровень тревожности»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/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педагог</w:t>
            </w:r>
          </w:p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психолог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sz w:val="28"/>
                <w:szCs w:val="28"/>
              </w:rPr>
              <w:t>Психодиагностика особенностей личности учащихся, склонных к девиантному поведению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color w:val="000000"/>
                <w:sz w:val="28"/>
                <w:szCs w:val="28"/>
              </w:rPr>
              <w:t>Исследование социального окружения учащихся, состоящих на внутри школьном учете и учете ОДН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16"/>
              </w:numPr>
              <w:ind w:hanging="360" w:left="0" w:right="21"/>
              <w:jc w:val="center"/>
            </w:pPr>
            <w:r>
              <w:rPr/>
            </w:r>
          </w:p>
        </w:tc>
        <w:tc>
          <w:tcPr>
            <w:tcW w:type="dxa" w:w="3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252" w:left="0" w:right="21"/>
              <w:jc w:val="both"/>
            </w:pPr>
            <w:r>
              <w:rPr>
                <w:color w:val="000000"/>
                <w:sz w:val="28"/>
                <w:szCs w:val="28"/>
              </w:rPr>
              <w:t>Изучение социальной комфортности в школе учащихся, состоящих на внутри школьном учете .</w:t>
            </w:r>
          </w:p>
        </w:tc>
        <w:tc>
          <w:tcPr>
            <w:tcW w:type="dxa" w:w="1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firstLine="72" w:left="0" w:right="21"/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</w:tbl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hanging="0" w:left="0" w:right="21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firstLine="570" w:left="0" w:right="21"/>
        <w:jc w:val="center"/>
      </w:pPr>
      <w:r>
        <w:rPr/>
      </w:r>
    </w:p>
    <w:p>
      <w:pPr>
        <w:pStyle w:val="style0"/>
        <w:ind w:hanging="0" w:left="0" w:right="21"/>
      </w:pPr>
      <w:r>
        <w:rPr/>
      </w:r>
    </w:p>
    <w:p>
      <w:pPr>
        <w:pStyle w:val="style0"/>
        <w:ind w:hanging="0" w:left="0" w:right="21"/>
      </w:pPr>
      <w:r>
        <w:rPr/>
      </w:r>
    </w:p>
    <w:p>
      <w:pPr>
        <w:pStyle w:val="style0"/>
        <w:spacing w:line="276" w:lineRule="auto"/>
        <w:ind w:firstLine="570" w:left="0" w:right="21"/>
        <w:jc w:val="center"/>
      </w:pPr>
      <w:r>
        <w:rPr>
          <w:b/>
          <w:bCs/>
          <w:color w:val="000000"/>
          <w:sz w:val="28"/>
          <w:szCs w:val="28"/>
        </w:rPr>
        <w:t>Библиографический список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Абрамова Г.С. Возрастная психология: Учеб. Пособие для вузов/ Г.С. Абрамова. М.: Акад. проект: Екатеринбург: деловая книга, 2000. – 623 с.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Алексеев А.С. Психологическая служба в системе социальной работы // Школа – 1999 г. – №1. – С. 14–19.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Алексеева Л.С. Влияние внутрисемейных отношений на формирование личности ребенка. – М., 1994.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Василькова Ю.В. Лекции по социальной педагогике (на материалах отечественного образования) 2-ое изд. – М.: Изд-во ГФ «Полиграф.ресурсы», 1998.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Гуров В.Н., Шинкаренко Н. «Открытая» школа и социально-педагогическая работа с детьми. // Воспитание школьника. – 1994. – №2.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Закатова И.Н. Социальная педагогика в школе. – М., 1996.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Куличенко Р.М. Социальный педагог: профессионализация деятельности. Моногр. – М.; Тамбов: Изд-во ТГУ им. Г.Р. Державина, 1998. – 240 с.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Лодкина Т. Социальный педагог приходит в семью // Воспитание школьника. – 1996. – №5. – С. 35–38. </w:t>
      </w:r>
    </w:p>
    <w:p>
      <w:pPr>
        <w:pStyle w:val="style0"/>
        <w:numPr>
          <w:ilvl w:val="0"/>
          <w:numId w:val="24"/>
        </w:numPr>
        <w:tabs>
          <w:tab w:leader="none" w:pos="851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Мудрик А.В. Социальная педагогика. – М., 1999. </w:t>
      </w:r>
    </w:p>
    <w:p>
      <w:pPr>
        <w:pStyle w:val="style0"/>
        <w:numPr>
          <w:ilvl w:val="0"/>
          <w:numId w:val="24"/>
        </w:numPr>
        <w:tabs>
          <w:tab w:leader="none" w:pos="851" w:val="left"/>
          <w:tab w:leader="none" w:pos="993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Нагавкина Л.С., Крокинская О.К., Косабуцкая С.А. Социальный педагог: введение в должность: Сб. материалов – СПб.: КАРО, 2000. – 272 с. </w:t>
      </w:r>
    </w:p>
    <w:p>
      <w:pPr>
        <w:pStyle w:val="style0"/>
        <w:numPr>
          <w:ilvl w:val="0"/>
          <w:numId w:val="24"/>
        </w:numPr>
        <w:tabs>
          <w:tab w:leader="none" w:pos="851" w:val="left"/>
          <w:tab w:leader="none" w:pos="993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Некоторые аспекты деятельности социально-педагогических учреждений/ Сост. Н.А. Карасева, Г.И. Руденкова и др. – Мн., 2004 г. – с. 28–36. </w:t>
      </w:r>
    </w:p>
    <w:p>
      <w:pPr>
        <w:pStyle w:val="style0"/>
        <w:numPr>
          <w:ilvl w:val="0"/>
          <w:numId w:val="24"/>
        </w:numPr>
        <w:tabs>
          <w:tab w:leader="none" w:pos="851" w:val="left"/>
          <w:tab w:leader="none" w:pos="993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Никитина Л. Содержание работы социального педагога в образовательном учреждении // Воспитание школьников. – №1. – 2001. – С. 33–36. </w:t>
      </w:r>
    </w:p>
    <w:p>
      <w:pPr>
        <w:pStyle w:val="style0"/>
        <w:numPr>
          <w:ilvl w:val="0"/>
          <w:numId w:val="24"/>
        </w:numPr>
        <w:tabs>
          <w:tab w:leader="none" w:pos="851" w:val="left"/>
          <w:tab w:leader="none" w:pos="993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Организация воспитательной работы в школе: для заместителей директоров по воспитанию, классных руководителей и воспитателей / Библиотека администрации школы. – М.: Образовательный центр «Педагогический поиск»/под ред. Гуткиной Л.Д., 1996. – С. 44–54.</w:t>
      </w:r>
    </w:p>
    <w:p>
      <w:pPr>
        <w:pStyle w:val="style0"/>
        <w:numPr>
          <w:ilvl w:val="0"/>
          <w:numId w:val="24"/>
        </w:numPr>
        <w:tabs>
          <w:tab w:leader="none" w:pos="851" w:val="left"/>
          <w:tab w:leader="none" w:pos="993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Педагогическая копилка: Материалы из опыта учебно-воспитательной работы школ г. Тамбова. – Тамбов: ТГУ, 1996. – 32 с. </w:t>
      </w:r>
    </w:p>
    <w:p>
      <w:pPr>
        <w:pStyle w:val="style0"/>
        <w:numPr>
          <w:ilvl w:val="0"/>
          <w:numId w:val="24"/>
        </w:numPr>
        <w:tabs>
          <w:tab w:leader="none" w:pos="851" w:val="left"/>
          <w:tab w:leader="none" w:pos="993" w:val="left"/>
        </w:tabs>
        <w:spacing w:line="276" w:lineRule="auto"/>
        <w:ind w:hanging="360" w:left="0" w:right="21"/>
      </w:pPr>
      <w:r>
        <w:rPr>
          <w:color w:val="000000"/>
          <w:sz w:val="28"/>
          <w:szCs w:val="28"/>
        </w:rPr>
        <w:t>Практическая психодиагностика. Методики и тесты. учебное пособие (редактор-составитель Райгородский Д.Я.). – Самара: Издательский дом «Бархат», 1998. – С. 117–121. </w:t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>
          <w:b/>
          <w:i/>
          <w:iCs/>
          <w:color w:val="000000"/>
          <w:spacing w:val="-7"/>
          <w:sz w:val="28"/>
          <w:szCs w:val="28"/>
        </w:rPr>
        <w:t>План работы на 2016-2017 учебный год</w:t>
      </w:r>
    </w:p>
    <w:p>
      <w:pPr>
        <w:pStyle w:val="style0"/>
        <w:shd w:fill="FFFFFF" w:val="clear"/>
        <w:tabs>
          <w:tab w:leader="none" w:pos="14207" w:val="left"/>
        </w:tabs>
        <w:spacing w:line="317" w:lineRule="exact"/>
        <w:ind w:hanging="0" w:left="2822" w:right="0"/>
      </w:pPr>
      <w:r>
        <w:rPr/>
      </w:r>
    </w:p>
    <w:tbl>
      <w:tblPr>
        <w:jc w:val="left"/>
        <w:tblInd w:type="dxa" w:w="-3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94"/>
        <w:gridCol w:w="7096"/>
        <w:gridCol w:w="2241"/>
      </w:tblGrid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п/п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b/>
                <w:color w:val="000000"/>
                <w:spacing w:val="-7"/>
                <w:sz w:val="28"/>
                <w:szCs w:val="28"/>
              </w:rPr>
              <w:t>Мероприятия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b/>
                <w:color w:val="000000"/>
                <w:spacing w:val="-7"/>
                <w:sz w:val="28"/>
                <w:szCs w:val="28"/>
              </w:rPr>
              <w:t>Дата проведения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tabs>
                <w:tab w:leader="none" w:pos="8563" w:val="left"/>
              </w:tabs>
              <w:spacing w:after="0" w:before="0"/>
              <w:contextualSpacing/>
              <w:jc w:val="both"/>
            </w:pPr>
            <w:r>
              <w:rPr>
                <w:b/>
                <w:iCs/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>
              <w:rPr>
                <w:b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Выявление социально незащищенных детей в школе, составление банка данных на различные группы учащихся и их родителей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Составление банка данных на детей разных категорий.(опека, инвалиды, ОВЗ). 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iCs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Составление банка данных  учащихся «группы риска» (внутри школьный учет)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Обследование жилищных условий социально незащищенных детей. Индивидуальная работа с такими детьми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Обследование жилищных условий детей .по необходимости.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Работа с «трудными» детьми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Создание банка данных на «трудных» подростков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Проведение экспертизы социального положения и психологического состояния подопечных.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Сентябрь-октябрь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Проверка успеваемости и посещаемости  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течении года.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Распознавание, диагностирование и разрешение конфликтов, проблем, трудных ситуаций, затрагивающих интересы ребёнка, на ранних стадиях с целью предотвращения серьезных последствий.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Проведение  анкетирования и тестирования по различным темам.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Индивидуальная работа с «трудными» подростками.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Наблюдение за семьями отдельных «трудных» подростков.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98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11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Проведение систематических и целенаправленных мер по оказанию помощи учащимся в вопросах урегулирования чувств, импульсов, мыслей, отношений.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IV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Педсоветы, совещания, собрания</w:t>
            </w:r>
          </w:p>
        </w:tc>
      </w:tr>
      <w:tr>
        <w:trPr>
          <w:trHeight w:hRule="atLeast" w:val="697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Выступление на педсоветах, собраниях  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Работа с классными руководителями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Уточнение списков социально незащищенных детей. 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Отчет классных руководителей по работе с «трудными» подростками.(успеваемость, посещаемость работа с детьми и родителями).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На зимних каникулах.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Работа с родителями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Общее родительское собрание. Тема: «Досуг учащихся  9-11-х классов. Вы знаете, где находится ваш ребенок?».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Родительское собрание для учащихся 7-8 классов на тему: «О проблемах нахождения контактов родителей и учителей с подростками. Советы социального педагога родителям».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Декабрь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Проведение родительского собрания для родителей «трудных» подростков 9-11-х классов на тему: «Социально-психологические аспекты кризисных ситуаций в семьях учащихся старших возрастных групп».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Апрель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Посещение семей «трудных» учащихся, родителей, ведущих аморальный образ жизни, употребляющих спиртные напитки.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VII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Работа с психологом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Изучение психолого-педагогических особенностей личности учащихся, их микросреды, условий жизни, отклонения в поведении.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Выявление учащихся недостаточно восприимчивых к традиционным формам обучения и воспитания. Проведение необходимой психолого-педагогической коррекции и реабилитации.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Разбор и анализ конфликтных ситуаций.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Сбор и анализ информации о детях, поступающих в школу.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  <w:contextualSpacing/>
              <w:jc w:val="both"/>
            </w:pPr>
            <w:r>
              <w:rPr>
                <w:sz w:val="28"/>
                <w:szCs w:val="28"/>
              </w:rPr>
              <w:t>Вредные привычки ребенка, как им противостоять?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sz w:val="28"/>
                <w:szCs w:val="28"/>
              </w:rPr>
              <w:t>Пропаганда здорового образа жизни (учащиеся 7-9 классов)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Декабрь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Апрель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301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sz w:val="28"/>
                <w:szCs w:val="28"/>
              </w:rPr>
              <w:t>Общение в семье и стереотипы поведения подростка.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sz w:val="28"/>
                <w:szCs w:val="28"/>
              </w:rPr>
              <w:t>Изучение психологической атмосферы семьи и семейных отношений.(7-8 классы)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  <w:contextualSpacing/>
              <w:jc w:val="both"/>
            </w:pPr>
            <w:r>
              <w:rPr>
                <w:sz w:val="28"/>
                <w:szCs w:val="28"/>
              </w:rPr>
              <w:t>Профессиональные предпочтения.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sz w:val="28"/>
                <w:szCs w:val="28"/>
              </w:rPr>
              <w:t>Использование игровых методик в профориентационной работе.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Март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993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I</w:t>
            </w: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Профилактика безнадзорности и правонарушений среди учащихся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9283" w:val="left"/>
              </w:tabs>
              <w:spacing w:after="0" w:before="0"/>
              <w:ind w:hanging="0" w:left="360" w:right="0"/>
              <w:contextualSpacing/>
              <w:jc w:val="center"/>
            </w:pPr>
            <w:r>
              <w:rPr/>
            </w:r>
          </w:p>
        </w:tc>
        <w:tc>
          <w:tcPr>
            <w:tcW w:type="dxa" w:w="7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Проведение бесед на темы: </w:t>
            </w:r>
          </w:p>
          <w:p>
            <w:pPr>
              <w:pStyle w:val="style0"/>
              <w:ind w:hanging="0" w:left="87" w:right="0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 Час права. Права личности и уважение прав других» - 8-11 кл.</w:t>
            </w:r>
          </w:p>
          <w:p>
            <w:pPr>
              <w:pStyle w:val="style0"/>
              <w:ind w:hanging="0" w:left="87" w:right="0"/>
            </w:pPr>
            <w:r>
              <w:rPr>
                <w:sz w:val="28"/>
                <w:szCs w:val="28"/>
              </w:rPr>
              <w:t>«</w:t>
            </w:r>
            <w:r>
              <w:rPr>
                <w:rStyle w:val="style21"/>
                <w:rFonts w:cs="Times New Roman"/>
                <w:sz w:val="28"/>
                <w:szCs w:val="28"/>
              </w:rPr>
              <w:t>Закон - есть закон</w:t>
            </w:r>
            <w:r>
              <w:rPr>
                <w:sz w:val="28"/>
                <w:szCs w:val="28"/>
              </w:rPr>
              <w:t>.  О соблюдении «Закона Забайкальского края» - 9-11 кл.</w:t>
            </w:r>
          </w:p>
          <w:p>
            <w:pPr>
              <w:pStyle w:val="style0"/>
              <w:ind w:hanging="0" w:left="87" w:right="0"/>
            </w:pPr>
            <w:r>
              <w:rPr>
                <w:sz w:val="28"/>
                <w:szCs w:val="28"/>
              </w:rPr>
              <w:t>"За здоровый образ жизни"  - 1-11 кл.</w:t>
            </w:r>
          </w:p>
          <w:p>
            <w:pPr>
              <w:pStyle w:val="style0"/>
              <w:ind w:hanging="0" w:left="87" w:right="0"/>
            </w:pPr>
            <w:r>
              <w:rPr>
                <w:sz w:val="28"/>
                <w:szCs w:val="28"/>
              </w:rPr>
              <w:t>«О режиме дня школы» - 7-11 кл.</w:t>
            </w:r>
          </w:p>
          <w:p>
            <w:pPr>
              <w:pStyle w:val="style0"/>
              <w:ind w:hanging="0" w:left="87" w:right="0"/>
            </w:pPr>
            <w:r>
              <w:rPr>
                <w:sz w:val="28"/>
                <w:szCs w:val="28"/>
              </w:rPr>
              <w:t xml:space="preserve">«Профилактика наркомании и алкоголизма» </w:t>
            </w:r>
          </w:p>
          <w:p>
            <w:pPr>
              <w:pStyle w:val="style0"/>
              <w:ind w:hanging="0" w:left="87" w:right="0"/>
            </w:pPr>
            <w:r>
              <w:rPr>
                <w:color w:val="000000"/>
                <w:sz w:val="28"/>
                <w:szCs w:val="28"/>
              </w:rPr>
              <w:t>«Социально безопасные способы выхода из конфликтных ситуаций».</w:t>
            </w:r>
          </w:p>
          <w:p>
            <w:pPr>
              <w:pStyle w:val="style0"/>
              <w:ind w:hanging="0" w:left="87" w:right="0"/>
            </w:pPr>
            <w:r>
              <w:rPr>
                <w:color w:val="000000"/>
                <w:sz w:val="28"/>
                <w:szCs w:val="28"/>
              </w:rPr>
              <w:t>«Правила соблюдения личной гигиены» - 6-8 кл., 9-11 кл.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Ноябрь 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Март </w:t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/>
            </w:r>
          </w:p>
          <w:p>
            <w:pPr>
              <w:pStyle w:val="style0"/>
              <w:tabs>
                <w:tab w:leader="none" w:pos="8563" w:val="left"/>
              </w:tabs>
              <w:spacing w:after="0" w:before="0"/>
              <w:contextualSpacing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Апрель 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  <w:t>Работа социального педагога-психолога по профилактике безнадзорности и правонарушений несовершеннолетних</w:t>
      </w:r>
    </w:p>
    <w:p>
      <w:pPr>
        <w:pStyle w:val="style43"/>
        <w:numPr>
          <w:ilvl w:val="0"/>
          <w:numId w:val="17"/>
        </w:numPr>
        <w:tabs>
          <w:tab w:leader="none" w:pos="284" w:val="left"/>
        </w:tabs>
        <w:ind w:hanging="360" w:left="0" w:right="0"/>
        <w:jc w:val="both"/>
      </w:pPr>
      <w:r>
        <w:rPr>
          <w:i/>
          <w:color w:val="000000"/>
          <w:sz w:val="28"/>
          <w:szCs w:val="28"/>
        </w:rPr>
        <w:t>Социально-педагогическое исследование с целью выявления социальных и личностных проблем учащихся:</w:t>
      </w:r>
    </w:p>
    <w:p>
      <w:pPr>
        <w:pStyle w:val="style43"/>
        <w:tabs>
          <w:tab w:leader="none" w:pos="710" w:val="left"/>
        </w:tabs>
        <w:ind w:hanging="0" w:left="142" w:right="0"/>
        <w:jc w:val="both"/>
      </w:pPr>
      <w:r>
        <w:rPr>
          <w:color w:val="000000"/>
          <w:sz w:val="28"/>
          <w:szCs w:val="28"/>
        </w:rPr>
        <w:t>-изучение и анализ культурно-бытовых отношений в семьях учащихся.</w:t>
      </w:r>
    </w:p>
    <w:p>
      <w:pPr>
        <w:pStyle w:val="style43"/>
        <w:tabs>
          <w:tab w:leader="none" w:pos="710" w:val="left"/>
        </w:tabs>
        <w:ind w:hanging="0" w:left="142" w:right="0"/>
        <w:jc w:val="both"/>
      </w:pPr>
      <w:r>
        <w:rPr/>
      </w:r>
    </w:p>
    <w:p>
      <w:pPr>
        <w:pStyle w:val="style43"/>
        <w:numPr>
          <w:ilvl w:val="0"/>
          <w:numId w:val="17"/>
        </w:numPr>
        <w:ind w:hanging="284" w:left="284" w:right="0"/>
        <w:jc w:val="both"/>
      </w:pPr>
      <w:r>
        <w:rPr>
          <w:i/>
          <w:color w:val="000000"/>
          <w:sz w:val="28"/>
          <w:szCs w:val="28"/>
        </w:rPr>
        <w:t>Социально-педагогическая защита ребенка:</w:t>
      </w:r>
    </w:p>
    <w:p>
      <w:pPr>
        <w:pStyle w:val="style43"/>
        <w:numPr>
          <w:ilvl w:val="0"/>
          <w:numId w:val="18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защита прав и интересов учащихся (обращение особого внимания на учащихся, оказавшихся в трудной жизненной ситуации) в различных инстанциях (педсовет, Совет по профилактике правонарушений и преступлений, КДН.);</w:t>
      </w:r>
    </w:p>
    <w:p>
      <w:pPr>
        <w:pStyle w:val="style43"/>
        <w:numPr>
          <w:ilvl w:val="0"/>
          <w:numId w:val="18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защита и индивидуальная работа с учащимися, подвергающимися насилию и агрессии со стороны взрослых и т.п.</w:t>
      </w:r>
    </w:p>
    <w:p>
      <w:pPr>
        <w:pStyle w:val="style43"/>
        <w:tabs>
          <w:tab w:leader="none" w:pos="710" w:val="left"/>
        </w:tabs>
        <w:ind w:hanging="0" w:left="142" w:right="0"/>
        <w:jc w:val="both"/>
      </w:pPr>
      <w:r>
        <w:rPr/>
      </w:r>
    </w:p>
    <w:p>
      <w:pPr>
        <w:pStyle w:val="style43"/>
        <w:numPr>
          <w:ilvl w:val="0"/>
          <w:numId w:val="17"/>
        </w:numPr>
        <w:tabs>
          <w:tab w:leader="none" w:pos="284" w:val="left"/>
        </w:tabs>
        <w:ind w:hanging="360" w:left="0" w:right="0"/>
        <w:jc w:val="both"/>
      </w:pPr>
      <w:r>
        <w:rPr>
          <w:i/>
          <w:color w:val="000000"/>
          <w:sz w:val="28"/>
          <w:szCs w:val="28"/>
        </w:rPr>
        <w:t>Обеспечение социально-педагогической поддержки семье в формировании личности учащегося:</w:t>
      </w:r>
    </w:p>
    <w:p>
      <w:pPr>
        <w:pStyle w:val="style43"/>
        <w:numPr>
          <w:ilvl w:val="0"/>
          <w:numId w:val="19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раннее выявление неблагополучных семей;</w:t>
      </w:r>
    </w:p>
    <w:p>
      <w:pPr>
        <w:pStyle w:val="style43"/>
        <w:numPr>
          <w:ilvl w:val="0"/>
          <w:numId w:val="19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 xml:space="preserve">создание банка данных по неполным семьям, многодетным, малообеспеченным, семьям, имеющим детей с особенностями психофизического развития; </w:t>
      </w:r>
    </w:p>
    <w:p>
      <w:pPr>
        <w:pStyle w:val="style43"/>
        <w:numPr>
          <w:ilvl w:val="0"/>
          <w:numId w:val="19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пропаганда здорового образа жизни в школе и  семье как необходимого условия успешной социализации учащихся;</w:t>
      </w:r>
    </w:p>
    <w:p>
      <w:pPr>
        <w:pStyle w:val="style43"/>
        <w:numPr>
          <w:ilvl w:val="0"/>
          <w:numId w:val="19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содействие включению родителей в учебно-воспитательный процесс.</w:t>
      </w:r>
    </w:p>
    <w:p>
      <w:pPr>
        <w:pStyle w:val="style43"/>
        <w:tabs>
          <w:tab w:leader="none" w:pos="710" w:val="left"/>
        </w:tabs>
        <w:ind w:hanging="0" w:left="142" w:right="0"/>
        <w:jc w:val="both"/>
      </w:pPr>
      <w:r>
        <w:rPr/>
      </w:r>
    </w:p>
    <w:p>
      <w:pPr>
        <w:pStyle w:val="style43"/>
        <w:numPr>
          <w:ilvl w:val="0"/>
          <w:numId w:val="17"/>
        </w:numPr>
        <w:tabs>
          <w:tab w:leader="none" w:pos="1724" w:val="left"/>
        </w:tabs>
        <w:ind w:hanging="1287" w:left="720" w:right="0"/>
        <w:jc w:val="both"/>
      </w:pPr>
      <w:r>
        <w:rPr>
          <w:i/>
          <w:color w:val="000000"/>
          <w:sz w:val="28"/>
          <w:szCs w:val="28"/>
        </w:rPr>
        <w:t>Социально-педагогическое консультирование:</w:t>
      </w:r>
    </w:p>
    <w:p>
      <w:pPr>
        <w:pStyle w:val="style43"/>
        <w:numPr>
          <w:ilvl w:val="0"/>
          <w:numId w:val="20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организация и проведение индивидуальных консультаций для учащихся, оказавшихся в трудных жизненных ситуациях;</w:t>
      </w:r>
    </w:p>
    <w:p>
      <w:pPr>
        <w:pStyle w:val="style43"/>
        <w:numPr>
          <w:ilvl w:val="0"/>
          <w:numId w:val="20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консультирование родителей, педагогов, классных руководителей по разрешению социально-педагогических проблем и др.</w:t>
      </w:r>
    </w:p>
    <w:p>
      <w:pPr>
        <w:pStyle w:val="style43"/>
        <w:tabs>
          <w:tab w:leader="none" w:pos="710" w:val="left"/>
        </w:tabs>
        <w:ind w:hanging="0" w:left="142" w:right="0"/>
        <w:jc w:val="both"/>
      </w:pPr>
      <w:r>
        <w:rPr/>
      </w:r>
    </w:p>
    <w:p>
      <w:pPr>
        <w:pStyle w:val="style43"/>
        <w:numPr>
          <w:ilvl w:val="0"/>
          <w:numId w:val="17"/>
        </w:numPr>
        <w:tabs>
          <w:tab w:leader="none" w:pos="1866" w:val="left"/>
        </w:tabs>
        <w:ind w:hanging="1287" w:left="720" w:right="0"/>
        <w:jc w:val="both"/>
      </w:pPr>
      <w:r>
        <w:rPr>
          <w:i/>
          <w:color w:val="000000"/>
          <w:sz w:val="28"/>
          <w:szCs w:val="28"/>
        </w:rPr>
        <w:t>Социально-педагогическая профилактика, коррекция и реабилитация:</w:t>
      </w:r>
    </w:p>
    <w:p>
      <w:pPr>
        <w:pStyle w:val="style43"/>
        <w:numPr>
          <w:ilvl w:val="0"/>
          <w:numId w:val="20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раннее выявление и предупреждение фактов отклоняющегося поведения учащихся;</w:t>
      </w:r>
    </w:p>
    <w:p>
      <w:pPr>
        <w:pStyle w:val="style43"/>
        <w:numPr>
          <w:ilvl w:val="0"/>
          <w:numId w:val="20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способствование пропаганде здорового образа жизни;</w:t>
      </w:r>
    </w:p>
    <w:p>
      <w:pPr>
        <w:pStyle w:val="style43"/>
        <w:numPr>
          <w:ilvl w:val="0"/>
          <w:numId w:val="20"/>
        </w:numPr>
        <w:tabs>
          <w:tab w:leader="none" w:pos="710" w:val="left"/>
        </w:tabs>
        <w:ind w:hanging="360" w:left="142" w:right="0"/>
        <w:jc w:val="both"/>
      </w:pPr>
      <w:r>
        <w:rPr>
          <w:color w:val="000000"/>
          <w:sz w:val="28"/>
          <w:szCs w:val="28"/>
        </w:rPr>
        <w:t>повышение уровня правовой грамотности учащихся и их родителей с целью профилактики девиантного поведения.</w:t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43"/>
        <w:tabs>
          <w:tab w:leader="none" w:pos="710" w:val="left"/>
        </w:tabs>
        <w:ind w:hanging="0" w:left="142" w:right="0"/>
        <w:jc w:val="both"/>
      </w:pPr>
      <w:r>
        <w:rPr/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  <w:t>План мероприятий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"YANDEX_47"</w:instrText>
      </w:r>
      <w:r>
        <w:fldChar w:fldCharType="separate"/>
      </w:r>
      <w:r>
        <w:rPr>
          <w:rStyle w:val="style27"/>
          <w:b/>
          <w:color w:val="000000"/>
          <w:sz w:val="28"/>
          <w:szCs w:val="28"/>
        </w:rPr>
        <w:t>по профилактике безнадзорности и правонарушений несовершеннолетних</w:t>
      </w:r>
      <w:r>
        <w:fldChar w:fldCharType="end"/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98"/>
        <w:gridCol w:w="2135"/>
        <w:gridCol w:w="2338"/>
      </w:tblGrid>
      <w:tr>
        <w:trPr>
          <w:cantSplit w:val="false"/>
        </w:trPr>
        <w:tc>
          <w:tcPr>
            <w:tcW w:type="dxa" w:w="5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"YANDEX_46"</w:instrText>
            </w:r>
            <w:r>
              <w:fldChar w:fldCharType="separate"/>
            </w:r>
            <w:r>
              <w:rPr>
                <w:rStyle w:val="style20"/>
                <w:rStyle w:val="style27"/>
                <w:b/>
                <w:sz w:val="28"/>
                <w:szCs w:val="28"/>
              </w:rPr>
              <w:t> 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"YANDEX_48"</w:instrText>
            </w:r>
            <w:r>
              <w:fldChar w:fldCharType="separate"/>
            </w:r>
            <w:r>
              <w:rPr>
                <w:rStyle w:val="style20"/>
                <w:rStyle w:val="style27"/>
                <w:b/>
                <w:sz w:val="28"/>
                <w:szCs w:val="28"/>
              </w:rPr>
              <w:t>Мероприятия </w:t>
            </w:r>
            <w:r>
              <w:fldChar w:fldCharType="end"/>
            </w:r>
          </w:p>
        </w:tc>
        <w:tc>
          <w:tcPr>
            <w:tcW w:type="dxa" w:w="2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type="dxa" w:w="2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5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2. Постоянный контроль за организацией занятости </w:t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"YANDEX_50"</w:instrText>
            </w:r>
            <w:r>
              <w:fldChar w:fldCharType="separate"/>
            </w:r>
            <w:r>
              <w:rPr>
                <w:rStyle w:val="style20"/>
                <w:rStyle w:val="style27"/>
                <w:sz w:val="28"/>
                <w:szCs w:val="28"/>
              </w:rPr>
              <w:t> детей 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"YANDEX_52"</w:instrText>
            </w:r>
            <w:r>
              <w:fldChar w:fldCharType="separate"/>
            </w:r>
            <w:r>
              <w:rPr>
                <w:rStyle w:val="style27"/>
                <w:sz w:val="28"/>
                <w:szCs w:val="28"/>
              </w:rPr>
              <w:t xml:space="preserve"> "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"YANDEX_51"</w:instrText>
            </w:r>
            <w:r>
              <w:fldChar w:fldCharType="separate"/>
            </w:r>
            <w:r>
              <w:rPr>
                <w:rStyle w:val="style20"/>
                <w:rStyle w:val="style27"/>
                <w:sz w:val="28"/>
                <w:szCs w:val="28"/>
              </w:rPr>
              <w:t> группы 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"YANDEX_53"</w:instrText>
            </w:r>
            <w:r>
              <w:fldChar w:fldCharType="separate"/>
            </w:r>
            <w:r>
              <w:rPr>
                <w:rStyle w:val="style27"/>
                <w:sz w:val="28"/>
                <w:szCs w:val="28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"YANDEX_52"</w:instrText>
            </w:r>
            <w:r>
              <w:fldChar w:fldCharType="separate"/>
            </w:r>
            <w:r>
              <w:rPr>
                <w:rStyle w:val="style20"/>
                <w:rStyle w:val="style27"/>
                <w:sz w:val="28"/>
                <w:szCs w:val="28"/>
              </w:rPr>
              <w:t> риска 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"http://hghltd.yandex.net/yandbtm?fmode=inject&amp;url=http%3A%2F%2Fwww.licey82.com%2Fsummer%2Fl82-summer-main-program-1.html&amp;text=план мероприятий с детьми группы риска&amp;l10n=ru&amp;sign=d059a970f8b7a0c2b8f47ae73c589512&amp;keyno=0" \l "YANDEX_54"</w:instrText>
            </w:r>
            <w:r>
              <w:fldChar w:fldCharType="separate"/>
            </w:r>
            <w:r>
              <w:rPr>
                <w:rStyle w:val="style27"/>
                <w:sz w:val="28"/>
                <w:szCs w:val="28"/>
              </w:rPr>
              <w:t xml:space="preserve">": </w:t>
            </w:r>
            <w:r>
              <w:fldChar w:fldCharType="end"/>
            </w:r>
          </w:p>
          <w:p>
            <w:pPr>
              <w:pStyle w:val="style0"/>
              <w:numPr>
                <w:ilvl w:val="0"/>
                <w:numId w:val="21"/>
              </w:numPr>
              <w:tabs>
                <w:tab w:leader="none" w:pos="687" w:val="left"/>
                <w:tab w:leader="none" w:pos="971" w:val="left"/>
              </w:tabs>
              <w:spacing w:after="28" w:before="28"/>
              <w:ind w:hanging="360" w:left="229" w:right="0"/>
              <w:contextualSpacing w:val="false"/>
            </w:pPr>
            <w:r>
              <w:rPr>
                <w:sz w:val="28"/>
                <w:szCs w:val="28"/>
              </w:rPr>
              <w:t xml:space="preserve">Посещение учащихся на дому. </w:t>
            </w:r>
          </w:p>
        </w:tc>
        <w:tc>
          <w:tcPr>
            <w:tcW w:type="dxa" w:w="2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type="dxa" w:w="2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Социальный педагог, психолог, зам.директора по ВР, кл. руководители.</w:t>
            </w:r>
          </w:p>
        </w:tc>
      </w:tr>
      <w:tr>
        <w:trPr>
          <w:cantSplit w:val="false"/>
        </w:trPr>
        <w:tc>
          <w:tcPr>
            <w:tcW w:type="dxa" w:w="5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3. Совместная работа с инспектором ПДН по профилактике правонарушений </w:t>
            </w:r>
          </w:p>
          <w:p>
            <w:pPr>
              <w:pStyle w:val="style0"/>
              <w:numPr>
                <w:ilvl w:val="0"/>
                <w:numId w:val="22"/>
              </w:numPr>
              <w:tabs>
                <w:tab w:leader="none" w:pos="426" w:val="left"/>
                <w:tab w:leader="none" w:pos="710" w:val="left"/>
              </w:tabs>
              <w:spacing w:after="28" w:before="28"/>
              <w:ind w:hanging="360" w:left="142" w:right="0"/>
              <w:contextualSpacing w:val="false"/>
            </w:pPr>
            <w:r>
              <w:rPr>
                <w:sz w:val="28"/>
                <w:szCs w:val="28"/>
              </w:rPr>
              <w:t xml:space="preserve">Встречи с инспектором ПДН; </w:t>
            </w:r>
          </w:p>
          <w:p>
            <w:pPr>
              <w:pStyle w:val="style0"/>
              <w:numPr>
                <w:ilvl w:val="0"/>
                <w:numId w:val="22"/>
              </w:numPr>
              <w:tabs>
                <w:tab w:leader="none" w:pos="426" w:val="left"/>
                <w:tab w:leader="none" w:pos="710" w:val="left"/>
              </w:tabs>
              <w:spacing w:after="28" w:before="28"/>
              <w:ind w:hanging="360" w:left="142" w:right="0"/>
              <w:contextualSpacing w:val="false"/>
            </w:pPr>
            <w:r>
              <w:rPr>
                <w:sz w:val="28"/>
                <w:szCs w:val="28"/>
              </w:rPr>
              <w:t xml:space="preserve">Совместное посещение семей неблагополучных учащихся; </w:t>
            </w:r>
          </w:p>
          <w:p>
            <w:pPr>
              <w:pStyle w:val="style0"/>
              <w:numPr>
                <w:ilvl w:val="0"/>
                <w:numId w:val="22"/>
              </w:numPr>
              <w:tabs>
                <w:tab w:leader="none" w:pos="426" w:val="left"/>
                <w:tab w:leader="none" w:pos="710" w:val="left"/>
              </w:tabs>
              <w:spacing w:after="28" w:before="28"/>
              <w:ind w:hanging="360" w:left="142" w:right="0"/>
              <w:contextualSpacing w:val="false"/>
            </w:pPr>
            <w:r>
              <w:rPr>
                <w:sz w:val="28"/>
                <w:szCs w:val="28"/>
              </w:rPr>
              <w:t xml:space="preserve">Беседы с учащимися 1-11 классов; </w:t>
            </w:r>
          </w:p>
          <w:p>
            <w:pPr>
              <w:pStyle w:val="style0"/>
              <w:numPr>
                <w:ilvl w:val="0"/>
                <w:numId w:val="22"/>
              </w:numPr>
              <w:tabs>
                <w:tab w:leader="none" w:pos="426" w:val="left"/>
                <w:tab w:leader="none" w:pos="710" w:val="left"/>
              </w:tabs>
              <w:spacing w:after="28" w:before="28"/>
              <w:ind w:hanging="360" w:left="142" w:right="0"/>
              <w:contextualSpacing w:val="false"/>
            </w:pPr>
            <w:r>
              <w:rPr>
                <w:sz w:val="28"/>
                <w:szCs w:val="28"/>
              </w:rPr>
              <w:t>Работа школьного Совета профилактики правонарушений.</w:t>
            </w:r>
          </w:p>
        </w:tc>
        <w:tc>
          <w:tcPr>
            <w:tcW w:type="dxa" w:w="2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По мере необходимости.</w:t>
            </w:r>
          </w:p>
        </w:tc>
        <w:tc>
          <w:tcPr>
            <w:tcW w:type="dxa" w:w="2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Социальный педагог, инспектор ПДН.</w:t>
            </w:r>
          </w:p>
        </w:tc>
      </w:tr>
      <w:tr>
        <w:trPr>
          <w:cantSplit w:val="false"/>
        </w:trPr>
        <w:tc>
          <w:tcPr>
            <w:tcW w:type="dxa" w:w="5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4. Профилактика безнадзорности и правонарушений среди учащихся. </w:t>
            </w:r>
            <w:r>
              <w:rPr>
                <w:i/>
                <w:sz w:val="28"/>
                <w:szCs w:val="28"/>
              </w:rPr>
              <w:t>Проведение бесед: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 Час права. Права личности и уважение прав других» - 8-11 кл.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sz w:val="28"/>
                <w:szCs w:val="28"/>
              </w:rPr>
              <w:t>«</w:t>
            </w:r>
            <w:r>
              <w:rPr>
                <w:rStyle w:val="style21"/>
                <w:rFonts w:cs="Times New Roman"/>
                <w:sz w:val="28"/>
                <w:szCs w:val="28"/>
              </w:rPr>
              <w:t>Закон - есть закон</w:t>
            </w:r>
            <w:r>
              <w:rPr>
                <w:sz w:val="28"/>
                <w:szCs w:val="28"/>
              </w:rPr>
              <w:t>.  О соблюдении «Закона Забайкальского края» - 9-11 кл.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sz w:val="28"/>
                <w:szCs w:val="28"/>
              </w:rPr>
              <w:t>«Что я думаю о курении» - 1-5 кл.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sz w:val="28"/>
                <w:szCs w:val="28"/>
              </w:rPr>
              <w:t>"За здоровый образ жизни"  - 1-11 кл.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sz w:val="28"/>
                <w:szCs w:val="28"/>
              </w:rPr>
              <w:t>«О режиме дня школьника» - 7-11 кл.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sz w:val="28"/>
                <w:szCs w:val="28"/>
              </w:rPr>
              <w:t xml:space="preserve">«Профилактика наркомании и алкоголизма» 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color w:val="000000"/>
                <w:sz w:val="28"/>
                <w:szCs w:val="28"/>
              </w:rPr>
              <w:t>«Социально безопасные способы выхода из конфликтных ситуаций».</w:t>
            </w:r>
          </w:p>
          <w:p>
            <w:pPr>
              <w:pStyle w:val="style0"/>
              <w:numPr>
                <w:ilvl w:val="0"/>
                <w:numId w:val="23"/>
              </w:numPr>
              <w:tabs>
                <w:tab w:leader="none" w:pos="687" w:val="left"/>
              </w:tabs>
              <w:spacing w:after="28" w:before="28"/>
              <w:ind w:hanging="142" w:left="229" w:right="0"/>
              <w:contextualSpacing w:val="false"/>
            </w:pPr>
            <w:r>
              <w:rPr>
                <w:color w:val="000000"/>
                <w:sz w:val="28"/>
                <w:szCs w:val="28"/>
              </w:rPr>
              <w:t>«Правила соблюдения личной гигиены» - 1-5 кл., 6-8 кл., 9-11 кл.</w:t>
            </w:r>
          </w:p>
          <w:p>
            <w:pPr>
              <w:pStyle w:val="style0"/>
              <w:spacing w:after="28" w:before="28"/>
              <w:ind w:hanging="0" w:left="229" w:right="0"/>
              <w:contextualSpacing w:val="false"/>
            </w:pPr>
            <w:r>
              <w:rPr/>
            </w:r>
          </w:p>
        </w:tc>
        <w:tc>
          <w:tcPr>
            <w:tcW w:type="dxa" w:w="2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Март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type="dxa" w:w="23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Социальный педагог, психолог, зам.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786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50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2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4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6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8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0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2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46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30" w:val="num"/>
        </w:tabs>
        <w:ind w:hanging="360" w:left="73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50" w:val="num"/>
        </w:tabs>
        <w:ind w:hanging="360" w:left="1450"/>
      </w:pPr>
    </w:lvl>
    <w:lvl w:ilvl="2">
      <w:start w:val="1"/>
      <w:numFmt w:val="bullet"/>
      <w:lvlText w:val=""/>
      <w:lvlJc w:val="left"/>
      <w:pPr>
        <w:tabs>
          <w:tab w:pos="2170" w:val="num"/>
        </w:tabs>
        <w:ind w:hanging="360" w:left="217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90" w:val="num"/>
        </w:tabs>
        <w:ind w:hanging="360" w:left="289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10" w:val="num"/>
        </w:tabs>
        <w:ind w:hanging="360" w:left="361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30" w:val="num"/>
        </w:tabs>
        <w:ind w:hanging="360" w:left="433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50" w:val="num"/>
        </w:tabs>
        <w:ind w:hanging="360" w:left="505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70" w:val="num"/>
        </w:tabs>
        <w:ind w:hanging="360" w:left="577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90" w:val="num"/>
        </w:tabs>
        <w:ind w:hanging="360" w:left="649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bullet"/>
      <w:lvlText w:val="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pos="1440" w:val="num"/>
        </w:tabs>
        <w:ind w:hanging="360" w:left="144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decimal"/>
      <w:lvlText w:val="%1.%2."/>
      <w:lvlJc w:val="left"/>
      <w:pPr>
        <w:ind w:hanging="720" w:left="2448"/>
      </w:pPr>
    </w:lvl>
    <w:lvl w:ilvl="2">
      <w:start w:val="1"/>
      <w:numFmt w:val="decimal"/>
      <w:lvlText w:val="%1.%2.%3."/>
      <w:lvlJc w:val="left"/>
      <w:pPr>
        <w:ind w:hanging="720" w:left="3456"/>
      </w:pPr>
    </w:lvl>
    <w:lvl w:ilvl="3">
      <w:start w:val="1"/>
      <w:numFmt w:val="decimal"/>
      <w:lvlText w:val="%1.%2.%3.%4."/>
      <w:lvlJc w:val="left"/>
      <w:pPr>
        <w:ind w:hanging="1080" w:left="4824"/>
      </w:pPr>
    </w:lvl>
    <w:lvl w:ilvl="4">
      <w:start w:val="1"/>
      <w:numFmt w:val="decimal"/>
      <w:lvlText w:val="%1.%2.%3.%4.%5."/>
      <w:lvlJc w:val="left"/>
      <w:pPr>
        <w:ind w:hanging="1440" w:left="6192"/>
      </w:pPr>
    </w:lvl>
    <w:lvl w:ilvl="5">
      <w:start w:val="1"/>
      <w:numFmt w:val="decimal"/>
      <w:lvlText w:val="%1.%2.%3.%4.%5.%6."/>
      <w:lvlJc w:val="left"/>
      <w:pPr>
        <w:ind w:hanging="1440" w:left="7200"/>
      </w:pPr>
    </w:lvl>
    <w:lvl w:ilvl="6">
      <w:start w:val="1"/>
      <w:numFmt w:val="decimal"/>
      <w:lvlText w:val="%1.%2.%3.%4.%5.%6.%7."/>
      <w:lvlJc w:val="left"/>
      <w:pPr>
        <w:ind w:hanging="1800" w:left="8568"/>
      </w:pPr>
    </w:lvl>
    <w:lvl w:ilvl="7">
      <w:start w:val="1"/>
      <w:numFmt w:val="decimal"/>
      <w:lvlText w:val="%1.%2.%3.%4.%5.%6.%7.%8."/>
      <w:lvlJc w:val="left"/>
      <w:pPr>
        <w:ind w:hanging="2160" w:left="9936"/>
      </w:pPr>
    </w:lvl>
    <w:lvl w:ilvl="8">
      <w:start w:val="1"/>
      <w:numFmt w:val="decimal"/>
      <w:lvlText w:val="%1.%2.%3.%4.%5.%6.%7.%8.%9."/>
      <w:lvlJc w:val="left"/>
      <w:pPr>
        <w:ind w:hanging="2160" w:left="10944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decimal"/>
      <w:lvlText w:val="%1.%2."/>
      <w:lvlJc w:val="left"/>
      <w:pPr>
        <w:ind w:hanging="720" w:left="2154"/>
      </w:pPr>
    </w:lvl>
    <w:lvl w:ilvl="2">
      <w:start w:val="1"/>
      <w:numFmt w:val="decimal"/>
      <w:lvlText w:val="%1.%2.%3."/>
      <w:lvlJc w:val="left"/>
      <w:pPr>
        <w:ind w:hanging="720" w:left="3162"/>
      </w:pPr>
    </w:lvl>
    <w:lvl w:ilvl="3">
      <w:start w:val="1"/>
      <w:numFmt w:val="decimal"/>
      <w:lvlText w:val="%1.%2.%3.%4."/>
      <w:lvlJc w:val="left"/>
      <w:pPr>
        <w:ind w:hanging="1080" w:left="4530"/>
      </w:pPr>
    </w:lvl>
    <w:lvl w:ilvl="4">
      <w:start w:val="1"/>
      <w:numFmt w:val="decimal"/>
      <w:lvlText w:val="%1.%2.%3.%4.%5."/>
      <w:lvlJc w:val="left"/>
      <w:pPr>
        <w:ind w:hanging="1440" w:left="5898"/>
      </w:pPr>
    </w:lvl>
    <w:lvl w:ilvl="5">
      <w:start w:val="1"/>
      <w:numFmt w:val="decimal"/>
      <w:lvlText w:val="%1.%2.%3.%4.%5.%6."/>
      <w:lvlJc w:val="left"/>
      <w:pPr>
        <w:ind w:hanging="1440" w:left="6906"/>
      </w:pPr>
    </w:lvl>
    <w:lvl w:ilvl="6">
      <w:start w:val="1"/>
      <w:numFmt w:val="decimal"/>
      <w:lvlText w:val="%1.%2.%3.%4.%5.%6.%7."/>
      <w:lvlJc w:val="left"/>
      <w:pPr>
        <w:ind w:hanging="1800" w:left="8274"/>
      </w:pPr>
    </w:lvl>
    <w:lvl w:ilvl="7">
      <w:start w:val="1"/>
      <w:numFmt w:val="decimal"/>
      <w:lvlText w:val="%1.%2.%3.%4.%5.%6.%7.%8."/>
      <w:lvlJc w:val="left"/>
      <w:pPr>
        <w:ind w:hanging="2160" w:left="9642"/>
      </w:pPr>
    </w:lvl>
    <w:lvl w:ilvl="8">
      <w:start w:val="1"/>
      <w:numFmt w:val="decimal"/>
      <w:lvlText w:val="%1.%2.%3.%4.%5.%6.%7.%8.%9."/>
      <w:lvlJc w:val="left"/>
      <w:pPr>
        <w:ind w:hanging="2160" w:left="10650"/>
      </w:pPr>
    </w:lvl>
  </w:abstractNum>
  <w:abstractNum w:abstractNumId="16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decimal"/>
      <w:lvlText w:val="%1.%2."/>
      <w:lvlJc w:val="left"/>
      <w:pPr>
        <w:ind w:hanging="720" w:left="2448"/>
      </w:pPr>
    </w:lvl>
    <w:lvl w:ilvl="2">
      <w:start w:val="1"/>
      <w:numFmt w:val="decimal"/>
      <w:lvlText w:val="%1.%2.%3."/>
      <w:lvlJc w:val="left"/>
      <w:pPr>
        <w:ind w:hanging="720" w:left="3456"/>
      </w:pPr>
    </w:lvl>
    <w:lvl w:ilvl="3">
      <w:start w:val="1"/>
      <w:numFmt w:val="decimal"/>
      <w:lvlText w:val="%1.%2.%3.%4."/>
      <w:lvlJc w:val="left"/>
      <w:pPr>
        <w:ind w:hanging="1080" w:left="4824"/>
      </w:pPr>
    </w:lvl>
    <w:lvl w:ilvl="4">
      <w:start w:val="1"/>
      <w:numFmt w:val="decimal"/>
      <w:lvlText w:val="%1.%2.%3.%4.%5."/>
      <w:lvlJc w:val="left"/>
      <w:pPr>
        <w:ind w:hanging="1440" w:left="6192"/>
      </w:pPr>
    </w:lvl>
    <w:lvl w:ilvl="5">
      <w:start w:val="1"/>
      <w:numFmt w:val="decimal"/>
      <w:lvlText w:val="%1.%2.%3.%4.%5.%6."/>
      <w:lvlJc w:val="left"/>
      <w:pPr>
        <w:ind w:hanging="1440" w:left="7200"/>
      </w:pPr>
    </w:lvl>
    <w:lvl w:ilvl="6">
      <w:start w:val="1"/>
      <w:numFmt w:val="decimal"/>
      <w:lvlText w:val="%1.%2.%3.%4.%5.%6.%7."/>
      <w:lvlJc w:val="left"/>
      <w:pPr>
        <w:ind w:hanging="1800" w:left="8568"/>
      </w:pPr>
    </w:lvl>
    <w:lvl w:ilvl="7">
      <w:start w:val="1"/>
      <w:numFmt w:val="decimal"/>
      <w:lvlText w:val="%1.%2.%3.%4.%5.%6.%7.%8."/>
      <w:lvlJc w:val="left"/>
      <w:pPr>
        <w:ind w:hanging="2160" w:left="9936"/>
      </w:pPr>
    </w:lvl>
    <w:lvl w:ilvl="8">
      <w:start w:val="1"/>
      <w:numFmt w:val="decimal"/>
      <w:lvlText w:val="%1.%2.%3.%4.%5.%6.%7.%8.%9."/>
      <w:lvlJc w:val="left"/>
      <w:pPr>
        <w:ind w:hanging="2160" w:left="10944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8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36"/>
    <w:pPr>
      <w:spacing w:after="28" w:before="28"/>
      <w:contextualSpacing w:val="false"/>
    </w:pPr>
    <w:rPr>
      <w:b/>
      <w:bCs/>
      <w:sz w:val="48"/>
      <w:szCs w:val="48"/>
    </w:rPr>
  </w:style>
  <w:style w:styleId="style2" w:type="paragraph">
    <w:name w:val="Заголовок 2"/>
    <w:basedOn w:val="style0"/>
    <w:next w:val="style36"/>
    <w:pPr>
      <w:keepNext/>
      <w:numPr>
        <w:ilvl w:val="0"/>
        <w:numId w:val="1"/>
      </w:numPr>
      <w:spacing w:after="60" w:before="240"/>
      <w:contextualSpacing w:val="false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Заголовок 2 Знак"/>
    <w:basedOn w:val="style15"/>
    <w:next w:val="style17"/>
    <w:rPr>
      <w:rFonts w:ascii="Arial" w:cs="Arial" w:eastAsia="Times New Roman" w:hAnsi="Arial"/>
      <w:b/>
      <w:bCs/>
      <w:i/>
      <w:iCs/>
      <w:sz w:val="28"/>
      <w:szCs w:val="28"/>
      <w:lang w:eastAsia="ru-RU"/>
    </w:rPr>
  </w:style>
  <w:style w:styleId="style18" w:type="character">
    <w:name w:val="Выделение жирным"/>
    <w:next w:val="style18"/>
    <w:rPr>
      <w:b/>
      <w:bCs/>
    </w:rPr>
  </w:style>
  <w:style w:styleId="style19" w:type="character">
    <w:name w:val="Основной текст с отступом Знак"/>
    <w:basedOn w:val="style15"/>
    <w:next w:val="style19"/>
    <w:rPr>
      <w:rFonts w:ascii="Times New Roman" w:cs="Times New Roman" w:eastAsia="Times New Roman" w:hAnsi="Times New Roman"/>
      <w:sz w:val="24"/>
      <w:szCs w:val="24"/>
      <w:lang w:eastAsia="ru-RU"/>
    </w:rPr>
  </w:style>
  <w:style w:styleId="style20" w:type="character">
    <w:name w:val="highlight highlight_active"/>
    <w:basedOn w:val="style15"/>
    <w:next w:val="style20"/>
    <w:rPr/>
  </w:style>
  <w:style w:styleId="style21" w:type="character">
    <w:name w:val="ft11701"/>
    <w:next w:val="style21"/>
    <w:rPr>
      <w:rFonts w:ascii="Times" w:cs="Times" w:hAnsi="Times"/>
      <w:color w:val="000000"/>
      <w:spacing w:val="14"/>
      <w:sz w:val="24"/>
      <w:szCs w:val="24"/>
    </w:rPr>
  </w:style>
  <w:style w:styleId="style22" w:type="character">
    <w:name w:val="Верхний колонтитул Знак"/>
    <w:basedOn w:val="style15"/>
    <w:next w:val="style22"/>
    <w:rPr>
      <w:rFonts w:ascii="Times New Roman" w:cs="Times New Roman" w:eastAsia="Times New Roman" w:hAnsi="Times New Roman"/>
      <w:sz w:val="24"/>
      <w:szCs w:val="24"/>
      <w:lang w:eastAsia="ru-RU"/>
    </w:rPr>
  </w:style>
  <w:style w:styleId="style23" w:type="character">
    <w:name w:val="Нижний колонтитул Знак"/>
    <w:basedOn w:val="style15"/>
    <w:next w:val="style23"/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b w:val="false"/>
    </w:rPr>
  </w:style>
  <w:style w:styleId="style26" w:type="character">
    <w:name w:val="ListLabel 3"/>
    <w:next w:val="style26"/>
    <w:rPr>
      <w:sz w:val="20"/>
    </w:rPr>
  </w:style>
  <w:style w:styleId="style27" w:type="character">
    <w:name w:val="Интернет-ссылка"/>
    <w:next w:val="style27"/>
    <w:rPr>
      <w:color w:val="000080"/>
      <w:u w:val="single"/>
      <w:lang w:bidi="ru-RU" w:eastAsia="ru-RU" w:val="ru-RU"/>
    </w:rPr>
  </w:style>
  <w:style w:styleId="style28" w:type="character">
    <w:name w:val="ListLabel 4"/>
    <w:next w:val="style28"/>
    <w:rPr>
      <w:rFonts w:cs="Wingdings"/>
    </w:rPr>
  </w:style>
  <w:style w:styleId="style29" w:type="character">
    <w:name w:val="ListLabel 5"/>
    <w:next w:val="style29"/>
    <w:rPr>
      <w:rFonts w:cs="Courier New"/>
    </w:rPr>
  </w:style>
  <w:style w:styleId="style30" w:type="character">
    <w:name w:val="ListLabel 6"/>
    <w:next w:val="style30"/>
    <w:rPr>
      <w:rFonts w:cs="Symbol"/>
    </w:rPr>
  </w:style>
  <w:style w:styleId="style31" w:type="character">
    <w:name w:val="ListLabel 7"/>
    <w:next w:val="style31"/>
    <w:rPr>
      <w:b w:val="false"/>
    </w:rPr>
  </w:style>
  <w:style w:styleId="style32" w:type="character">
    <w:name w:val="ListLabel 8"/>
    <w:next w:val="style32"/>
    <w:rPr>
      <w:rFonts w:cs="Symbol"/>
      <w:sz w:val="20"/>
    </w:rPr>
  </w:style>
  <w:style w:styleId="style33" w:type="character">
    <w:name w:val="ListLabel 9"/>
    <w:next w:val="style33"/>
    <w:rPr>
      <w:rFonts w:cs="Courier New"/>
      <w:sz w:val="20"/>
    </w:rPr>
  </w:style>
  <w:style w:styleId="style34" w:type="character">
    <w:name w:val="ListLabel 10"/>
    <w:next w:val="style34"/>
    <w:rPr>
      <w:rFonts w:cs="Wingdings"/>
      <w:sz w:val="20"/>
    </w:rPr>
  </w:style>
  <w:style w:styleId="style35" w:type="paragraph">
    <w:name w:val="Заголовок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6" w:type="paragraph">
    <w:name w:val="Основной текст"/>
    <w:basedOn w:val="style0"/>
    <w:next w:val="style36"/>
    <w:pPr>
      <w:spacing w:after="120" w:before="0"/>
      <w:contextualSpacing w:val="false"/>
    </w:pPr>
    <w:rPr/>
  </w:style>
  <w:style w:styleId="style37" w:type="paragraph">
    <w:name w:val="Список"/>
    <w:basedOn w:val="style36"/>
    <w:next w:val="style37"/>
    <w:pPr/>
    <w:rPr>
      <w:rFonts w:cs="Mangal"/>
    </w:rPr>
  </w:style>
  <w:style w:styleId="style38" w:type="paragraph">
    <w:name w:val="Название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Указатель"/>
    <w:basedOn w:val="style0"/>
    <w:next w:val="style39"/>
    <w:pPr>
      <w:suppressLineNumbers/>
    </w:pPr>
    <w:rPr>
      <w:rFonts w:cs="Mangal"/>
    </w:rPr>
  </w:style>
  <w:style w:styleId="style40" w:type="paragraph">
    <w:name w:val="Заглавие"/>
    <w:basedOn w:val="style0"/>
    <w:next w:val="style41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36"/>
      <w:szCs w:val="36"/>
    </w:rPr>
  </w:style>
  <w:style w:styleId="style41" w:type="paragraph">
    <w:name w:val="Подзаголовок"/>
    <w:basedOn w:val="style35"/>
    <w:next w:val="style36"/>
    <w:pPr>
      <w:jc w:val="center"/>
    </w:pPr>
    <w:rPr>
      <w:i/>
      <w:iCs/>
      <w:sz w:val="28"/>
      <w:szCs w:val="28"/>
    </w:rPr>
  </w:style>
  <w:style w:styleId="style42" w:type="paragraph">
    <w:name w:val="index heading"/>
    <w:basedOn w:val="style0"/>
    <w:next w:val="style42"/>
    <w:pPr>
      <w:suppressLineNumbers/>
    </w:pPr>
    <w:rPr>
      <w:rFonts w:cs="Mangal"/>
    </w:rPr>
  </w:style>
  <w:style w:styleId="style43" w:type="paragraph">
    <w:name w:val="List Paragraph"/>
    <w:basedOn w:val="style0"/>
    <w:next w:val="style43"/>
    <w:pPr>
      <w:spacing w:after="0" w:before="0"/>
      <w:ind w:hanging="0" w:left="720" w:right="0"/>
      <w:contextualSpacing/>
    </w:pPr>
    <w:rPr/>
  </w:style>
  <w:style w:styleId="style44" w:type="paragraph">
    <w:name w:val="Основной текст с отступом"/>
    <w:basedOn w:val="style0"/>
    <w:next w:val="style44"/>
    <w:pPr>
      <w:spacing w:after="28" w:before="28"/>
      <w:ind w:hanging="0" w:left="283" w:right="0"/>
      <w:contextualSpacing w:val="false"/>
    </w:pPr>
    <w:rPr/>
  </w:style>
  <w:style w:styleId="style45" w:type="paragraph">
    <w:name w:val="Абзац списка1"/>
    <w:basedOn w:val="style0"/>
    <w:next w:val="style45"/>
    <w:pPr>
      <w:spacing w:after="200" w:before="0" w:line="276" w:lineRule="auto"/>
      <w:ind w:hanging="0" w:left="720" w:right="0"/>
      <w:contextualSpacing/>
    </w:pPr>
    <w:rPr>
      <w:rFonts w:ascii="Calibri" w:hAnsi="Calibri"/>
      <w:sz w:val="22"/>
      <w:szCs w:val="22"/>
    </w:rPr>
  </w:style>
  <w:style w:styleId="style46" w:type="paragraph">
    <w:name w:val="Верхний колонтитул"/>
    <w:basedOn w:val="style0"/>
    <w:next w:val="style46"/>
    <w:pPr>
      <w:suppressLineNumbers/>
      <w:tabs>
        <w:tab w:leader="none" w:pos="4677" w:val="center"/>
        <w:tab w:leader="none" w:pos="9355" w:val="right"/>
      </w:tabs>
    </w:pPr>
    <w:rPr/>
  </w:style>
  <w:style w:styleId="style47" w:type="paragraph">
    <w:name w:val="Нижний колонтитул"/>
    <w:basedOn w:val="style0"/>
    <w:next w:val="style47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2017-04-08T10:13:00.00Z</dcterms:created>
  <dc:creator>Елена</dc:creator>
  <cp:lastModifiedBy>Елена</cp:lastModifiedBy>
  <cp:lastPrinted>2017-04-08T15:13:00.00Z</cp:lastPrinted>
  <dcterms:modified xsi:type="dcterms:W3CDTF">2017-04-08T12:53:00.00Z</dcterms:modified>
  <cp:revision>8</cp:revision>
</cp:coreProperties>
</file>